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E9BA2D" w14:textId="0AEE6F71" w:rsidR="00D077E9" w:rsidRDefault="00D077E9" w:rsidP="00E01144">
      <w:pPr>
        <w:spacing w:line="360" w:lineRule="auto"/>
      </w:pPr>
    </w:p>
    <w:p w14:paraId="1C5ECA2E" w14:textId="77777777" w:rsidR="001C574A" w:rsidRDefault="001C574A" w:rsidP="001C574A">
      <w:pPr>
        <w:pStyle w:val="Heading1"/>
        <w:bidi/>
        <w:rPr>
          <w:rFonts w:eastAsiaTheme="minorEastAsia" w:cs="B Titr"/>
          <w:color w:val="0F0D29" w:themeColor="text1"/>
          <w:rtl/>
          <w:lang w:bidi="fa-IR"/>
        </w:rPr>
      </w:pPr>
      <w:r w:rsidRPr="00AB2665">
        <w:rPr>
          <w:rFonts w:eastAsiaTheme="minorEastAsia" w:cs="B Titr" w:hint="cs"/>
          <w:color w:val="0F0D29" w:themeColor="text1"/>
          <w:rtl/>
          <w:lang w:bidi="fa-IR"/>
        </w:rPr>
        <w:t xml:space="preserve">بارگذاری سازه بر اساس روش تحلیل </w:t>
      </w:r>
      <w:r>
        <w:rPr>
          <w:rFonts w:eastAsiaTheme="minorEastAsia" w:cs="B Titr" w:hint="cs"/>
          <w:color w:val="0F0D29" w:themeColor="text1"/>
          <w:rtl/>
          <w:lang w:bidi="fa-IR"/>
        </w:rPr>
        <w:t>دینامیکی طیفی</w:t>
      </w:r>
    </w:p>
    <w:p w14:paraId="7B7F074C" w14:textId="77777777" w:rsidR="001C574A" w:rsidRPr="00AA216F" w:rsidRDefault="001C574A" w:rsidP="001C574A">
      <w:pPr>
        <w:bidi/>
        <w:rPr>
          <w:rtl/>
          <w:lang w:bidi="fa-IR"/>
        </w:rPr>
      </w:pPr>
    </w:p>
    <w:p w14:paraId="5347DE7A" w14:textId="3176F71D" w:rsidR="001C574A" w:rsidRPr="00A93C77" w:rsidRDefault="001C574A" w:rsidP="001C574A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  <w:r w:rsidRPr="00A93C77">
        <w:rPr>
          <w:rFonts w:eastAsiaTheme="minorEastAsia" w:cs="B Nazanin" w:hint="cs"/>
          <w:sz w:val="28"/>
          <w:szCs w:val="28"/>
          <w:rtl/>
          <w:lang w:bidi="fa-IR"/>
        </w:rPr>
        <w:t xml:space="preserve">برای انجام تحلیل طیفی ابتدا لازم است طیف طرح برای نوع خاک </w:t>
      </w:r>
      <w:r w:rsidRPr="00A93C77">
        <w:rPr>
          <w:rFonts w:eastAsiaTheme="minorEastAsia" w:cs="B Nazanin"/>
          <w:sz w:val="28"/>
          <w:szCs w:val="28"/>
          <w:lang w:bidi="fa-IR"/>
        </w:rPr>
        <w:t>I</w:t>
      </w:r>
      <w:r>
        <w:rPr>
          <w:rFonts w:eastAsiaTheme="minorEastAsia" w:cs="B Nazanin"/>
          <w:sz w:val="28"/>
          <w:szCs w:val="28"/>
          <w:lang w:bidi="fa-IR"/>
        </w:rPr>
        <w:t>I</w:t>
      </w:r>
      <w:r w:rsidRPr="00A93C77">
        <w:rPr>
          <w:rFonts w:eastAsiaTheme="minorEastAsia" w:cs="B Nazanin"/>
          <w:sz w:val="28"/>
          <w:szCs w:val="28"/>
          <w:lang w:bidi="fa-IR"/>
        </w:rPr>
        <w:t>I</w:t>
      </w:r>
      <w:r w:rsidRPr="00A93C77">
        <w:rPr>
          <w:rFonts w:eastAsiaTheme="minorEastAsia" w:cs="B Nazanin" w:hint="cs"/>
          <w:sz w:val="28"/>
          <w:szCs w:val="28"/>
          <w:rtl/>
          <w:lang w:bidi="fa-IR"/>
        </w:rPr>
        <w:t xml:space="preserve"> در خطر نسبی خیلی </w:t>
      </w:r>
      <w:r>
        <w:rPr>
          <w:rFonts w:eastAsiaTheme="minorEastAsia" w:cs="B Nazanin" w:hint="cs"/>
          <w:sz w:val="28"/>
          <w:szCs w:val="28"/>
          <w:rtl/>
          <w:lang w:bidi="fa-IR"/>
        </w:rPr>
        <w:t>زیاد</w:t>
      </w:r>
      <w:r w:rsidRPr="00A93C77">
        <w:rPr>
          <w:rFonts w:eastAsiaTheme="minorEastAsia" w:cs="B Nazanin" w:hint="cs"/>
          <w:sz w:val="28"/>
          <w:szCs w:val="28"/>
          <w:rtl/>
          <w:lang w:bidi="fa-IR"/>
        </w:rPr>
        <w:t xml:space="preserve"> مطابق استاندارد 2800 ویرایش چهارم تهیه شود که بصورت زیر می</w:t>
      </w:r>
      <w:r w:rsidRPr="00A93C77">
        <w:rPr>
          <w:rFonts w:eastAsiaTheme="minorEastAsia" w:cs="B Nazanin"/>
          <w:sz w:val="28"/>
          <w:szCs w:val="28"/>
          <w:rtl/>
          <w:lang w:bidi="fa-IR"/>
        </w:rPr>
        <w:softHyphen/>
      </w:r>
      <w:r>
        <w:rPr>
          <w:rFonts w:eastAsiaTheme="minorEastAsia" w:cs="B Nazanin" w:hint="cs"/>
          <w:sz w:val="28"/>
          <w:szCs w:val="28"/>
          <w:rtl/>
          <w:lang w:bidi="fa-IR"/>
        </w:rPr>
        <w:t>باشد.</w:t>
      </w:r>
    </w:p>
    <w:tbl>
      <w:tblPr>
        <w:tblW w:w="2720" w:type="dxa"/>
        <w:jc w:val="center"/>
        <w:tblLook w:val="04A0" w:firstRow="1" w:lastRow="0" w:firstColumn="1" w:lastColumn="0" w:noHBand="0" w:noVBand="1"/>
      </w:tblPr>
      <w:tblGrid>
        <w:gridCol w:w="1360"/>
        <w:gridCol w:w="1360"/>
      </w:tblGrid>
      <w:tr w:rsidR="00F4448E" w:rsidRPr="00F4448E" w14:paraId="67A6B2B1" w14:textId="77777777" w:rsidTr="00F4448E">
        <w:trPr>
          <w:trHeight w:val="402"/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B85D810" w14:textId="77777777" w:rsidR="00F4448E" w:rsidRPr="00F4448E" w:rsidRDefault="00F4448E" w:rsidP="00F4448E">
            <w:pPr>
              <w:jc w:val="center"/>
              <w:rPr>
                <w:rFonts w:ascii="Arial" w:hAnsi="Arial" w:cs="Arial"/>
                <w:b/>
                <w:bCs/>
              </w:rPr>
            </w:pPr>
            <w:r w:rsidRPr="00F4448E">
              <w:rPr>
                <w:rFonts w:ascii="Arial" w:hAnsi="Arial" w:cs="Arial"/>
                <w:b/>
                <w:bCs/>
              </w:rPr>
              <w:t>T (Sec)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8BEB807" w14:textId="77777777" w:rsidR="00F4448E" w:rsidRPr="00F4448E" w:rsidRDefault="00F4448E" w:rsidP="00F4448E">
            <w:pPr>
              <w:jc w:val="center"/>
              <w:rPr>
                <w:rFonts w:ascii="Arial" w:hAnsi="Arial" w:cs="Arial"/>
                <w:b/>
                <w:bCs/>
              </w:rPr>
            </w:pPr>
            <w:r w:rsidRPr="00F4448E">
              <w:rPr>
                <w:rFonts w:ascii="Arial" w:hAnsi="Arial" w:cs="Arial"/>
                <w:b/>
                <w:bCs/>
              </w:rPr>
              <w:t>B</w:t>
            </w:r>
          </w:p>
        </w:tc>
      </w:tr>
      <w:tr w:rsidR="00F4448E" w:rsidRPr="00F4448E" w14:paraId="2170A3E3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1221B74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0.00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483DAE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1.10000</w:t>
            </w:r>
          </w:p>
        </w:tc>
      </w:tr>
      <w:tr w:rsidR="00F4448E" w:rsidRPr="00F4448E" w14:paraId="6548A5F9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94BF8A4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0.02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28EA47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1.32000</w:t>
            </w:r>
          </w:p>
        </w:tc>
      </w:tr>
      <w:tr w:rsidR="00F4448E" w:rsidRPr="00F4448E" w14:paraId="5496907E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F143094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0.04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4985F8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1.54000</w:t>
            </w:r>
          </w:p>
        </w:tc>
      </w:tr>
      <w:tr w:rsidR="00F4448E" w:rsidRPr="00F4448E" w14:paraId="621F43CB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F321DAC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0.06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0A9188A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1.76000</w:t>
            </w:r>
          </w:p>
        </w:tc>
      </w:tr>
      <w:tr w:rsidR="00F4448E" w:rsidRPr="00F4448E" w14:paraId="3932FDCE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4789E88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0.08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266B4C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1.98000</w:t>
            </w:r>
          </w:p>
        </w:tc>
      </w:tr>
      <w:tr w:rsidR="00F4448E" w:rsidRPr="00F4448E" w14:paraId="55CC57BC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43F9FCD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0.10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7E275C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2.20000</w:t>
            </w:r>
          </w:p>
        </w:tc>
      </w:tr>
      <w:tr w:rsidR="00F4448E" w:rsidRPr="00F4448E" w14:paraId="687B6BC9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B4EB35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0.12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5430DF6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2.42000</w:t>
            </w:r>
          </w:p>
        </w:tc>
      </w:tr>
      <w:tr w:rsidR="00F4448E" w:rsidRPr="00F4448E" w14:paraId="055858AD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1E2DA8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0.14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6E75FF0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2.64000</w:t>
            </w:r>
          </w:p>
        </w:tc>
      </w:tr>
      <w:tr w:rsidR="00F4448E" w:rsidRPr="00F4448E" w14:paraId="54CCC44F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294E9A33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0.16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477E569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2.75000</w:t>
            </w:r>
          </w:p>
        </w:tc>
      </w:tr>
      <w:tr w:rsidR="00F4448E" w:rsidRPr="00F4448E" w14:paraId="00627682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4E93E24A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0.18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1A5D17B0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2.75000</w:t>
            </w:r>
          </w:p>
        </w:tc>
      </w:tr>
      <w:tr w:rsidR="00F4448E" w:rsidRPr="00F4448E" w14:paraId="1BEC17F5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5C691C36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0.20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476C2C4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2.75000</w:t>
            </w:r>
          </w:p>
        </w:tc>
      </w:tr>
      <w:tr w:rsidR="00F4448E" w:rsidRPr="00F4448E" w14:paraId="6A352835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4B5FDC42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0.22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3791AA0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2.75000</w:t>
            </w:r>
          </w:p>
        </w:tc>
      </w:tr>
      <w:tr w:rsidR="00F4448E" w:rsidRPr="00F4448E" w14:paraId="68158F6E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14546CA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0.24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05D8C54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2.75000</w:t>
            </w:r>
          </w:p>
        </w:tc>
      </w:tr>
      <w:tr w:rsidR="00F4448E" w:rsidRPr="00F4448E" w14:paraId="1EF9A152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1E2C703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0.26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29D9AE1F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2.75000</w:t>
            </w:r>
          </w:p>
        </w:tc>
      </w:tr>
      <w:tr w:rsidR="00F4448E" w:rsidRPr="00F4448E" w14:paraId="1C455F95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69AE9A42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0.28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6A60BD2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2.75000</w:t>
            </w:r>
          </w:p>
        </w:tc>
      </w:tr>
      <w:tr w:rsidR="00F4448E" w:rsidRPr="00F4448E" w14:paraId="7676AF01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2C708583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0.30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73BEB6C6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2.75000</w:t>
            </w:r>
          </w:p>
        </w:tc>
      </w:tr>
      <w:tr w:rsidR="00F4448E" w:rsidRPr="00F4448E" w14:paraId="6ACF9E9F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4224BAEA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0.32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16237F1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2.75000</w:t>
            </w:r>
          </w:p>
        </w:tc>
      </w:tr>
      <w:tr w:rsidR="00F4448E" w:rsidRPr="00F4448E" w14:paraId="2104A7CD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3A0530F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0.34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743499F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2.75000</w:t>
            </w:r>
          </w:p>
        </w:tc>
      </w:tr>
      <w:tr w:rsidR="00F4448E" w:rsidRPr="00F4448E" w14:paraId="7AE4510C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4AA62722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0.36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63381E03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2.75000</w:t>
            </w:r>
          </w:p>
        </w:tc>
      </w:tr>
      <w:tr w:rsidR="00F4448E" w:rsidRPr="00F4448E" w14:paraId="546C1BC2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2406322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0.38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1CBE87CA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2.75000</w:t>
            </w:r>
          </w:p>
        </w:tc>
      </w:tr>
      <w:tr w:rsidR="00F4448E" w:rsidRPr="00F4448E" w14:paraId="79B91F94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5271D75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0.40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745EF3BA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2.75000</w:t>
            </w:r>
          </w:p>
        </w:tc>
      </w:tr>
      <w:tr w:rsidR="00F4448E" w:rsidRPr="00F4448E" w14:paraId="4BF2E3C3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4DFD581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0.42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0B2956C8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2.75000</w:t>
            </w:r>
          </w:p>
        </w:tc>
      </w:tr>
      <w:tr w:rsidR="00F4448E" w:rsidRPr="00F4448E" w14:paraId="1285BD08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40189704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0.44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0A6652D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2.75000</w:t>
            </w:r>
          </w:p>
        </w:tc>
      </w:tr>
      <w:tr w:rsidR="00F4448E" w:rsidRPr="00F4448E" w14:paraId="528DB870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2FB1A018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0.46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4C57776F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2.75000</w:t>
            </w:r>
          </w:p>
        </w:tc>
      </w:tr>
      <w:tr w:rsidR="00F4448E" w:rsidRPr="00F4448E" w14:paraId="51B9F2DE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21E975BC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0.48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145666FF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2.75000</w:t>
            </w:r>
          </w:p>
        </w:tc>
      </w:tr>
      <w:tr w:rsidR="00F4448E" w:rsidRPr="00F4448E" w14:paraId="2DAECDF9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65A70B42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0.50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5467D04C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2.75000</w:t>
            </w:r>
          </w:p>
        </w:tc>
      </w:tr>
      <w:tr w:rsidR="00F4448E" w:rsidRPr="00F4448E" w14:paraId="1BF84845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2620A58C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0.52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4D7BA86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2.75000</w:t>
            </w:r>
          </w:p>
        </w:tc>
      </w:tr>
      <w:tr w:rsidR="00F4448E" w:rsidRPr="00F4448E" w14:paraId="6722C98E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1EF9322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0.54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590670D0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2.75000</w:t>
            </w:r>
          </w:p>
        </w:tc>
      </w:tr>
      <w:tr w:rsidR="00F4448E" w:rsidRPr="00F4448E" w14:paraId="46A88528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3C9B3F4D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0.56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2AD84A56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2.75000</w:t>
            </w:r>
          </w:p>
        </w:tc>
      </w:tr>
      <w:tr w:rsidR="00F4448E" w:rsidRPr="00F4448E" w14:paraId="18EB58DB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4A09270C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0.58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5C2BD73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2.75000</w:t>
            </w:r>
          </w:p>
        </w:tc>
      </w:tr>
      <w:tr w:rsidR="00F4448E" w:rsidRPr="00F4448E" w14:paraId="1B68EBDB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17BC8C2C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0.60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375A39D2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2.75000</w:t>
            </w:r>
          </w:p>
        </w:tc>
      </w:tr>
      <w:tr w:rsidR="00F4448E" w:rsidRPr="00F4448E" w14:paraId="287D1D71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232CFDBD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0.62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100EF296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2.75000</w:t>
            </w:r>
          </w:p>
        </w:tc>
      </w:tr>
      <w:tr w:rsidR="00F4448E" w:rsidRPr="00F4448E" w14:paraId="2D83523F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62DF2D53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0.64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26DAA89D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2.75000</w:t>
            </w:r>
          </w:p>
        </w:tc>
      </w:tr>
      <w:tr w:rsidR="00F4448E" w:rsidRPr="00F4448E" w14:paraId="7046AABD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21F7121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0.66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1E7E59C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2.75000</w:t>
            </w:r>
          </w:p>
        </w:tc>
      </w:tr>
      <w:tr w:rsidR="00F4448E" w:rsidRPr="00F4448E" w14:paraId="2CC67759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6210FC22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0.68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40A59EB6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2.75000</w:t>
            </w:r>
          </w:p>
        </w:tc>
      </w:tr>
      <w:tr w:rsidR="00F4448E" w:rsidRPr="00F4448E" w14:paraId="308329D9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54DD52E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0.70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DB4E2"/>
            <w:noWrap/>
            <w:vAlign w:val="center"/>
            <w:hideMark/>
          </w:tcPr>
          <w:p w14:paraId="49C1F28F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2.75000</w:t>
            </w:r>
          </w:p>
        </w:tc>
      </w:tr>
      <w:tr w:rsidR="00F4448E" w:rsidRPr="00F4448E" w14:paraId="6B87CF0D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2E931C4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726EE1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2.68495</w:t>
            </w:r>
          </w:p>
        </w:tc>
      </w:tr>
      <w:tr w:rsidR="00F4448E" w:rsidRPr="00F4448E" w14:paraId="60745478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41F0D7F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655B10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2.62342</w:t>
            </w:r>
          </w:p>
        </w:tc>
      </w:tr>
      <w:tr w:rsidR="00F4448E" w:rsidRPr="00F4448E" w14:paraId="6689C148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9D96904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49EAE18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2.56513</w:t>
            </w:r>
          </w:p>
        </w:tc>
      </w:tr>
      <w:tr w:rsidR="00F4448E" w:rsidRPr="00F4448E" w14:paraId="44C9A14E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DC8DCF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0.78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DD0F812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2.50983</w:t>
            </w:r>
          </w:p>
        </w:tc>
      </w:tr>
      <w:tr w:rsidR="00F4448E" w:rsidRPr="00F4448E" w14:paraId="3743612F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63E143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69A448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2.45729</w:t>
            </w:r>
          </w:p>
        </w:tc>
      </w:tr>
      <w:tr w:rsidR="00F4448E" w:rsidRPr="00F4448E" w14:paraId="35251F63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EF40AC3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34DA7A4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2.40732</w:t>
            </w:r>
          </w:p>
        </w:tc>
      </w:tr>
      <w:tr w:rsidR="00F4448E" w:rsidRPr="00F4448E" w14:paraId="31E470B3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C31E683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1652FB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2.35972</w:t>
            </w:r>
          </w:p>
        </w:tc>
      </w:tr>
      <w:tr w:rsidR="00F4448E" w:rsidRPr="00F4448E" w14:paraId="3102C977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3C4481D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C0F462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2.31434</w:t>
            </w:r>
          </w:p>
        </w:tc>
      </w:tr>
      <w:tr w:rsidR="00F4448E" w:rsidRPr="00F4448E" w14:paraId="54969171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2F7B3C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3B868B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2.27102</w:t>
            </w:r>
          </w:p>
        </w:tc>
      </w:tr>
      <w:tr w:rsidR="00F4448E" w:rsidRPr="00F4448E" w14:paraId="698DD60A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F568F24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6BE31E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2.22963</w:t>
            </w:r>
          </w:p>
        </w:tc>
      </w:tr>
      <w:tr w:rsidR="00F4448E" w:rsidRPr="00F4448E" w14:paraId="02909C8F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1593D64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794CD30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2.19004</w:t>
            </w:r>
          </w:p>
        </w:tc>
      </w:tr>
      <w:tr w:rsidR="00F4448E" w:rsidRPr="00F4448E" w14:paraId="39872AF4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0D2CB08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1C3A46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2.15213</w:t>
            </w:r>
          </w:p>
        </w:tc>
      </w:tr>
      <w:tr w:rsidR="00F4448E" w:rsidRPr="00F4448E" w14:paraId="08161924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1879F08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AECC38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2.11580</w:t>
            </w:r>
          </w:p>
        </w:tc>
      </w:tr>
      <w:tr w:rsidR="00F4448E" w:rsidRPr="00F4448E" w14:paraId="6A36A17C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2CF40A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3F0714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2.08095</w:t>
            </w:r>
          </w:p>
        </w:tc>
      </w:tr>
      <w:tr w:rsidR="00F4448E" w:rsidRPr="00F4448E" w14:paraId="4EFE0E9B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CDDF314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1.00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9C328B8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2.04750</w:t>
            </w:r>
          </w:p>
        </w:tc>
      </w:tr>
      <w:tr w:rsidR="00F4448E" w:rsidRPr="00F4448E" w14:paraId="0BF38B12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3834294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1.02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D9DDB5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2.01536</w:t>
            </w:r>
          </w:p>
        </w:tc>
      </w:tr>
      <w:tr w:rsidR="00F4448E" w:rsidRPr="00F4448E" w14:paraId="6ECB15AE" w14:textId="77777777" w:rsidTr="00F4448E">
        <w:trPr>
          <w:trHeight w:val="34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92AE072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1.04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CF14404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1.98446</w:t>
            </w:r>
          </w:p>
        </w:tc>
      </w:tr>
      <w:tr w:rsidR="00F4448E" w:rsidRPr="00F4448E" w14:paraId="169DD84A" w14:textId="77777777" w:rsidTr="00F4448E">
        <w:trPr>
          <w:trHeight w:val="34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00BB850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1.06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CAA918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1.95472</w:t>
            </w:r>
          </w:p>
        </w:tc>
      </w:tr>
      <w:tr w:rsidR="00F4448E" w:rsidRPr="00F4448E" w14:paraId="2C3189BE" w14:textId="77777777" w:rsidTr="00F4448E">
        <w:trPr>
          <w:trHeight w:val="34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07F53B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1.08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FBC7716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1.92608</w:t>
            </w:r>
          </w:p>
        </w:tc>
      </w:tr>
      <w:tr w:rsidR="00F4448E" w:rsidRPr="00F4448E" w14:paraId="0963005D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37E168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1.10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7328D4A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1.89848</w:t>
            </w:r>
          </w:p>
        </w:tc>
      </w:tr>
      <w:tr w:rsidR="00F4448E" w:rsidRPr="00F4448E" w14:paraId="70A3A449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611B74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1.12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0B0907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1.87188</w:t>
            </w:r>
          </w:p>
        </w:tc>
      </w:tr>
      <w:tr w:rsidR="00F4448E" w:rsidRPr="00F4448E" w14:paraId="5CC9F5EC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0E26A0C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1.14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90B2CFF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1.84620</w:t>
            </w:r>
          </w:p>
        </w:tc>
      </w:tr>
      <w:tr w:rsidR="00F4448E" w:rsidRPr="00F4448E" w14:paraId="1FB27CF4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AEC3CE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1.16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3E9E992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1.82141</w:t>
            </w:r>
          </w:p>
        </w:tc>
      </w:tr>
      <w:tr w:rsidR="00F4448E" w:rsidRPr="00F4448E" w14:paraId="61AD71AB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D705A3C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1.18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A426F1C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1.79746</w:t>
            </w:r>
          </w:p>
        </w:tc>
      </w:tr>
      <w:tr w:rsidR="00F4448E" w:rsidRPr="00F4448E" w14:paraId="597D7125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5EE878F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1.20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AD35C0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1.77431</w:t>
            </w:r>
          </w:p>
        </w:tc>
      </w:tr>
      <w:tr w:rsidR="00F4448E" w:rsidRPr="00F4448E" w14:paraId="0AB1A600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C6A900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1.22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F24327C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1.75191</w:t>
            </w:r>
          </w:p>
        </w:tc>
      </w:tr>
      <w:tr w:rsidR="00F4448E" w:rsidRPr="00F4448E" w14:paraId="335A6385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C3A178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1.24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BA490F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1.73024</w:t>
            </w:r>
          </w:p>
        </w:tc>
      </w:tr>
      <w:tr w:rsidR="00F4448E" w:rsidRPr="00F4448E" w14:paraId="7881C171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DA8AE9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1.26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B3EEFC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1.70926</w:t>
            </w:r>
          </w:p>
        </w:tc>
      </w:tr>
      <w:tr w:rsidR="00F4448E" w:rsidRPr="00F4448E" w14:paraId="23E16A96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4E6FA92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1.28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C2789E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1.68893</w:t>
            </w:r>
          </w:p>
        </w:tc>
      </w:tr>
      <w:tr w:rsidR="00F4448E" w:rsidRPr="00F4448E" w14:paraId="51CB32A1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9C2BAE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1.30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E893BE2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1.66923</w:t>
            </w:r>
          </w:p>
        </w:tc>
      </w:tr>
      <w:tr w:rsidR="00F4448E" w:rsidRPr="00F4448E" w14:paraId="0CB52604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B62290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1.32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FCD940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1.65013</w:t>
            </w:r>
          </w:p>
        </w:tc>
      </w:tr>
      <w:tr w:rsidR="00F4448E" w:rsidRPr="00F4448E" w14:paraId="71BA77F7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C802DF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1.34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C700D48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1.63159</w:t>
            </w:r>
          </w:p>
        </w:tc>
      </w:tr>
      <w:tr w:rsidR="00F4448E" w:rsidRPr="00F4448E" w14:paraId="533F5756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99945D4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1.36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8189CAD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1.61360</w:t>
            </w:r>
          </w:p>
        </w:tc>
      </w:tr>
      <w:tr w:rsidR="00F4448E" w:rsidRPr="00F4448E" w14:paraId="1B459F08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0066AD0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1.38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13C8EF8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1.59614</w:t>
            </w:r>
          </w:p>
        </w:tc>
      </w:tr>
      <w:tr w:rsidR="00F4448E" w:rsidRPr="00F4448E" w14:paraId="330E430F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8F2AEB3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1.40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124FD1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1.57917</w:t>
            </w:r>
          </w:p>
        </w:tc>
      </w:tr>
      <w:tr w:rsidR="00F4448E" w:rsidRPr="00F4448E" w14:paraId="015F4B18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52F58E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1.42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472C0E8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1.56268</w:t>
            </w:r>
          </w:p>
        </w:tc>
      </w:tr>
      <w:tr w:rsidR="00F4448E" w:rsidRPr="00F4448E" w14:paraId="2067C22B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FD07DC8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1.44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C7645FD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1.54664</w:t>
            </w:r>
          </w:p>
        </w:tc>
      </w:tr>
      <w:tr w:rsidR="00F4448E" w:rsidRPr="00F4448E" w14:paraId="3EBCB111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790BB7F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1.46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675C2B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1.53105</w:t>
            </w:r>
          </w:p>
        </w:tc>
      </w:tr>
      <w:tr w:rsidR="00F4448E" w:rsidRPr="00F4448E" w14:paraId="7E78A8B0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7E19BEF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1.48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52819F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1.51588</w:t>
            </w:r>
          </w:p>
        </w:tc>
      </w:tr>
      <w:tr w:rsidR="00F4448E" w:rsidRPr="00F4448E" w14:paraId="5E752099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5EC5C3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1.50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79AF35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1.50111</w:t>
            </w:r>
          </w:p>
        </w:tc>
      </w:tr>
      <w:tr w:rsidR="00F4448E" w:rsidRPr="00F4448E" w14:paraId="1DF3906A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E7073EF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1.52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B1C764F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1.48673</w:t>
            </w:r>
          </w:p>
        </w:tc>
      </w:tr>
      <w:tr w:rsidR="00F4448E" w:rsidRPr="00F4448E" w14:paraId="797CA95D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3F7F293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1.54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A21B07D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1.47273</w:t>
            </w:r>
          </w:p>
        </w:tc>
      </w:tr>
      <w:tr w:rsidR="00F4448E" w:rsidRPr="00F4448E" w14:paraId="756E2158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E7A3BAA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1.56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24FAB5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1.45908</w:t>
            </w:r>
          </w:p>
        </w:tc>
      </w:tr>
      <w:tr w:rsidR="00F4448E" w:rsidRPr="00F4448E" w14:paraId="7B9BD016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D0211E6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1.58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37571C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1.44578</w:t>
            </w:r>
          </w:p>
        </w:tc>
      </w:tr>
      <w:tr w:rsidR="00F4448E" w:rsidRPr="00F4448E" w14:paraId="233D7FD1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38ADDB2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1.60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167B954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1.43281</w:t>
            </w:r>
          </w:p>
        </w:tc>
      </w:tr>
      <w:tr w:rsidR="00F4448E" w:rsidRPr="00F4448E" w14:paraId="493898CB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95D468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1.62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A67551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1.42016</w:t>
            </w:r>
          </w:p>
        </w:tc>
      </w:tr>
      <w:tr w:rsidR="00F4448E" w:rsidRPr="00F4448E" w14:paraId="3FDD10C0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B4A6F20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1.64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195EE2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1.40783</w:t>
            </w:r>
          </w:p>
        </w:tc>
      </w:tr>
      <w:tr w:rsidR="00F4448E" w:rsidRPr="00F4448E" w14:paraId="3267EFEE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ED86866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1.66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F29D1F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1.39578</w:t>
            </w:r>
          </w:p>
        </w:tc>
      </w:tr>
      <w:tr w:rsidR="00F4448E" w:rsidRPr="00F4448E" w14:paraId="553D7AAB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86C4E28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1.68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DFF466C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1.38403</w:t>
            </w:r>
          </w:p>
        </w:tc>
      </w:tr>
      <w:tr w:rsidR="00F4448E" w:rsidRPr="00F4448E" w14:paraId="2C5F70B5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297DF5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1.70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760EC8C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1.37255</w:t>
            </w:r>
          </w:p>
        </w:tc>
      </w:tr>
      <w:tr w:rsidR="00F4448E" w:rsidRPr="00F4448E" w14:paraId="04562085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4738BE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1.72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FCBB11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1.36134</w:t>
            </w:r>
          </w:p>
        </w:tc>
      </w:tr>
      <w:tr w:rsidR="00F4448E" w:rsidRPr="00F4448E" w14:paraId="2C1C17D9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72A3B4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1.74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A30C5AC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1.35038</w:t>
            </w:r>
          </w:p>
        </w:tc>
      </w:tr>
      <w:tr w:rsidR="00F4448E" w:rsidRPr="00F4448E" w14:paraId="63518547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CCBBAC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1.76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EC9EB3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1.33968</w:t>
            </w:r>
          </w:p>
        </w:tc>
      </w:tr>
      <w:tr w:rsidR="00F4448E" w:rsidRPr="00F4448E" w14:paraId="2F3714D6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972EF00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1.78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947B6A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1.32921</w:t>
            </w:r>
          </w:p>
        </w:tc>
      </w:tr>
      <w:tr w:rsidR="00F4448E" w:rsidRPr="00F4448E" w14:paraId="6D1120A3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F272C5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1.80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CDD9E5C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1.31898</w:t>
            </w:r>
          </w:p>
        </w:tc>
      </w:tr>
      <w:tr w:rsidR="00F4448E" w:rsidRPr="00F4448E" w14:paraId="11FF40EB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51DF8A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1.82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9D9578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1.30897</w:t>
            </w:r>
          </w:p>
        </w:tc>
      </w:tr>
      <w:tr w:rsidR="00F4448E" w:rsidRPr="00F4448E" w14:paraId="6C5E3EB7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86A224F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1.84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AB2E73F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1.29918</w:t>
            </w:r>
          </w:p>
        </w:tc>
      </w:tr>
      <w:tr w:rsidR="00F4448E" w:rsidRPr="00F4448E" w14:paraId="1A16F062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698E2B8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1.86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23EB0F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1.28961</w:t>
            </w:r>
          </w:p>
        </w:tc>
      </w:tr>
      <w:tr w:rsidR="00F4448E" w:rsidRPr="00F4448E" w14:paraId="309778F6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D10A97A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1.88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342B146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1.28023</w:t>
            </w:r>
          </w:p>
        </w:tc>
      </w:tr>
      <w:tr w:rsidR="00F4448E" w:rsidRPr="00F4448E" w14:paraId="737DBC0B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E08477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1.90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EAB7A3F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1.27105</w:t>
            </w:r>
          </w:p>
        </w:tc>
      </w:tr>
      <w:tr w:rsidR="00F4448E" w:rsidRPr="00F4448E" w14:paraId="01FB8FFE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9A3E72F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1.92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FE8D33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1.26207</w:t>
            </w:r>
          </w:p>
        </w:tc>
      </w:tr>
      <w:tr w:rsidR="00F4448E" w:rsidRPr="00F4448E" w14:paraId="1EF24DFA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ACFC0C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1.94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F23E41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1.25326</w:t>
            </w:r>
          </w:p>
        </w:tc>
      </w:tr>
      <w:tr w:rsidR="00F4448E" w:rsidRPr="00F4448E" w14:paraId="36F52C40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0A640F8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1.96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5173912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1.24464</w:t>
            </w:r>
          </w:p>
        </w:tc>
      </w:tr>
      <w:tr w:rsidR="00F4448E" w:rsidRPr="00F4448E" w14:paraId="50EDF164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6AF5C6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1.98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077D9D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1.23620</w:t>
            </w:r>
          </w:p>
        </w:tc>
      </w:tr>
      <w:tr w:rsidR="00F4448E" w:rsidRPr="00F4448E" w14:paraId="00BADF5E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35257B4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2.00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8FB6E1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1.22792</w:t>
            </w:r>
          </w:p>
        </w:tc>
      </w:tr>
      <w:tr w:rsidR="00F4448E" w:rsidRPr="00F4448E" w14:paraId="0E9166A2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C17D46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2.02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93CDA5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1.21980</w:t>
            </w:r>
          </w:p>
        </w:tc>
      </w:tr>
      <w:tr w:rsidR="00F4448E" w:rsidRPr="00F4448E" w14:paraId="695A5F8B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B1B0BFF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2.04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7A829D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1.21185</w:t>
            </w:r>
          </w:p>
        </w:tc>
      </w:tr>
      <w:tr w:rsidR="00F4448E" w:rsidRPr="00F4448E" w14:paraId="0B777964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B103F0C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2.06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94F8A3F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1.20405</w:t>
            </w:r>
          </w:p>
        </w:tc>
      </w:tr>
      <w:tr w:rsidR="00F4448E" w:rsidRPr="00F4448E" w14:paraId="5F229D80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178B764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2.08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F202470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1.19639</w:t>
            </w:r>
          </w:p>
        </w:tc>
      </w:tr>
      <w:tr w:rsidR="00F4448E" w:rsidRPr="00F4448E" w14:paraId="675FAECB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E01216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2.10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C6B9C80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1.18889</w:t>
            </w:r>
          </w:p>
        </w:tc>
      </w:tr>
      <w:tr w:rsidR="00F4448E" w:rsidRPr="00F4448E" w14:paraId="63958A4B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CC188D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2.12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7ABC44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1.18153</w:t>
            </w:r>
          </w:p>
        </w:tc>
      </w:tr>
      <w:tr w:rsidR="00F4448E" w:rsidRPr="00F4448E" w14:paraId="77E5C94F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AE7496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2.14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5F8767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1.17430</w:t>
            </w:r>
          </w:p>
        </w:tc>
      </w:tr>
      <w:tr w:rsidR="00F4448E" w:rsidRPr="00F4448E" w14:paraId="7D66AFB7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568D53C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2.16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1C92A3F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1.16721</w:t>
            </w:r>
          </w:p>
        </w:tc>
      </w:tr>
      <w:tr w:rsidR="00F4448E" w:rsidRPr="00F4448E" w14:paraId="20A679CC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76FF0D8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2.18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C7787ED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1.16024</w:t>
            </w:r>
          </w:p>
        </w:tc>
      </w:tr>
      <w:tr w:rsidR="00F4448E" w:rsidRPr="00F4448E" w14:paraId="1F4B45EA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D9B53C3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2.20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AE932B6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1.15341</w:t>
            </w:r>
          </w:p>
        </w:tc>
      </w:tr>
      <w:tr w:rsidR="00F4448E" w:rsidRPr="00F4448E" w14:paraId="03432A71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5C5D4A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2.22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17C2924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1.14670</w:t>
            </w:r>
          </w:p>
        </w:tc>
      </w:tr>
      <w:tr w:rsidR="00F4448E" w:rsidRPr="00F4448E" w14:paraId="182CDFD6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2BFD4C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2.24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4533BE0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1.14010</w:t>
            </w:r>
          </w:p>
        </w:tc>
      </w:tr>
      <w:tr w:rsidR="00F4448E" w:rsidRPr="00F4448E" w14:paraId="4038F5E2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C93D7F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2.26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ED082DC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1.13363</w:t>
            </w:r>
          </w:p>
        </w:tc>
      </w:tr>
      <w:tr w:rsidR="00F4448E" w:rsidRPr="00F4448E" w14:paraId="3B285334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43DAF46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2.28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D79F7E8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1.12727</w:t>
            </w:r>
          </w:p>
        </w:tc>
      </w:tr>
      <w:tr w:rsidR="00F4448E" w:rsidRPr="00F4448E" w14:paraId="6797712F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50CB62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2.30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3B4BBDA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1.12101</w:t>
            </w:r>
          </w:p>
        </w:tc>
      </w:tr>
      <w:tr w:rsidR="00F4448E" w:rsidRPr="00F4448E" w14:paraId="40E0A012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7DE13D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2.32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DAC9518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1.11487</w:t>
            </w:r>
          </w:p>
        </w:tc>
      </w:tr>
      <w:tr w:rsidR="00F4448E" w:rsidRPr="00F4448E" w14:paraId="077D2742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469B10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2.34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5B90EE4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1.10883</w:t>
            </w:r>
          </w:p>
        </w:tc>
      </w:tr>
      <w:tr w:rsidR="00F4448E" w:rsidRPr="00F4448E" w14:paraId="6179FB01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757CE10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2.36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E8939C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1.10290</w:t>
            </w:r>
          </w:p>
        </w:tc>
      </w:tr>
      <w:tr w:rsidR="00F4448E" w:rsidRPr="00F4448E" w14:paraId="712AACE4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F9F374C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2.38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A19219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1.09706</w:t>
            </w:r>
          </w:p>
        </w:tc>
      </w:tr>
      <w:tr w:rsidR="00F4448E" w:rsidRPr="00F4448E" w14:paraId="5EE1120A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D379D8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2.40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9A2A00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1.09132</w:t>
            </w:r>
          </w:p>
        </w:tc>
      </w:tr>
      <w:tr w:rsidR="00F4448E" w:rsidRPr="00F4448E" w14:paraId="1D40464C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B7DF500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2.42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A2D0C5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1.08567</w:t>
            </w:r>
          </w:p>
        </w:tc>
      </w:tr>
      <w:tr w:rsidR="00F4448E" w:rsidRPr="00F4448E" w14:paraId="26AB9022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5D5846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2.44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B458FD4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1.08012</w:t>
            </w:r>
          </w:p>
        </w:tc>
      </w:tr>
      <w:tr w:rsidR="00F4448E" w:rsidRPr="00F4448E" w14:paraId="511FF837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EC5333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2.46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E4A3D5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1.07466</w:t>
            </w:r>
          </w:p>
        </w:tc>
      </w:tr>
      <w:tr w:rsidR="00F4448E" w:rsidRPr="00F4448E" w14:paraId="14FFF315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282260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2.48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5F8CDE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1.06929</w:t>
            </w:r>
          </w:p>
        </w:tc>
      </w:tr>
      <w:tr w:rsidR="00F4448E" w:rsidRPr="00F4448E" w14:paraId="216835AD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A1D3024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2.50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CCCA1CF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1.06400</w:t>
            </w:r>
          </w:p>
        </w:tc>
      </w:tr>
      <w:tr w:rsidR="00F4448E" w:rsidRPr="00F4448E" w14:paraId="40BC6FFB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5DFFF8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2.52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D5A6AB4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1.05880</w:t>
            </w:r>
          </w:p>
        </w:tc>
      </w:tr>
      <w:tr w:rsidR="00F4448E" w:rsidRPr="00F4448E" w14:paraId="597DD624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820BBF0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2.54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AD6B22A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1.05367</w:t>
            </w:r>
          </w:p>
        </w:tc>
      </w:tr>
      <w:tr w:rsidR="00F4448E" w:rsidRPr="00F4448E" w14:paraId="730E4225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B8CF79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2.56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A037E3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1.04863</w:t>
            </w:r>
          </w:p>
        </w:tc>
      </w:tr>
      <w:tr w:rsidR="00F4448E" w:rsidRPr="00F4448E" w14:paraId="338BD3DC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50C85F3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2.58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C7B5C2C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1.04367</w:t>
            </w:r>
          </w:p>
        </w:tc>
      </w:tr>
      <w:tr w:rsidR="00F4448E" w:rsidRPr="00F4448E" w14:paraId="1F78BDC1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64B6A8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2.60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6427B1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1.03878</w:t>
            </w:r>
          </w:p>
        </w:tc>
      </w:tr>
      <w:tr w:rsidR="00F4448E" w:rsidRPr="00F4448E" w14:paraId="498E4D62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61468E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2.62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80882C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1.03397</w:t>
            </w:r>
          </w:p>
        </w:tc>
      </w:tr>
      <w:tr w:rsidR="00F4448E" w:rsidRPr="00F4448E" w14:paraId="288B01C1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33B85CF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2.64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D8954E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1.02923</w:t>
            </w:r>
          </w:p>
        </w:tc>
      </w:tr>
      <w:tr w:rsidR="00F4448E" w:rsidRPr="00F4448E" w14:paraId="5652C6AF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7CF08CD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2.66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C918972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1.02456</w:t>
            </w:r>
          </w:p>
        </w:tc>
      </w:tr>
      <w:tr w:rsidR="00F4448E" w:rsidRPr="00F4448E" w14:paraId="6B859ABF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09D137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2.68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500D203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1.01996</w:t>
            </w:r>
          </w:p>
        </w:tc>
      </w:tr>
      <w:tr w:rsidR="00F4448E" w:rsidRPr="00F4448E" w14:paraId="0413F88A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F8E938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2.70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BBEDC3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1.01543</w:t>
            </w:r>
          </w:p>
        </w:tc>
      </w:tr>
      <w:tr w:rsidR="00F4448E" w:rsidRPr="00F4448E" w14:paraId="573594F0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D327A96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2.72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49585A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1.01097</w:t>
            </w:r>
          </w:p>
        </w:tc>
      </w:tr>
      <w:tr w:rsidR="00F4448E" w:rsidRPr="00F4448E" w14:paraId="179E8037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D9F8E4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2.74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D224AD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1.00657</w:t>
            </w:r>
          </w:p>
        </w:tc>
      </w:tr>
      <w:tr w:rsidR="00F4448E" w:rsidRPr="00F4448E" w14:paraId="39588AE8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6A96A7D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2.76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C67133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1.00223</w:t>
            </w:r>
          </w:p>
        </w:tc>
      </w:tr>
      <w:tr w:rsidR="00F4448E" w:rsidRPr="00F4448E" w14:paraId="6CEB9C05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4D5B808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2.78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601C4E6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0.99796</w:t>
            </w:r>
          </w:p>
        </w:tc>
      </w:tr>
      <w:tr w:rsidR="00F4448E" w:rsidRPr="00F4448E" w14:paraId="09435BD0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5CD5E4F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2.80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2A7C52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0.99375</w:t>
            </w:r>
          </w:p>
        </w:tc>
      </w:tr>
      <w:tr w:rsidR="00F4448E" w:rsidRPr="00F4448E" w14:paraId="2728CDC2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825EA9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2.82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1A58D40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0.98960</w:t>
            </w:r>
          </w:p>
        </w:tc>
      </w:tr>
      <w:tr w:rsidR="00F4448E" w:rsidRPr="00F4448E" w14:paraId="45B4A691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36A487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2.84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F6AF7E2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0.98550</w:t>
            </w:r>
          </w:p>
        </w:tc>
      </w:tr>
      <w:tr w:rsidR="00F4448E" w:rsidRPr="00F4448E" w14:paraId="15869E04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E66E01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2.86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BB0B7C4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0.98147</w:t>
            </w:r>
          </w:p>
        </w:tc>
      </w:tr>
      <w:tr w:rsidR="00F4448E" w:rsidRPr="00F4448E" w14:paraId="1DE43C34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868C1B0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2.88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5DB6CA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0.97749</w:t>
            </w:r>
          </w:p>
        </w:tc>
      </w:tr>
      <w:tr w:rsidR="00F4448E" w:rsidRPr="00F4448E" w14:paraId="2C25DFE9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7E6623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2.90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C51E0B2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0.97356</w:t>
            </w:r>
          </w:p>
        </w:tc>
      </w:tr>
      <w:tr w:rsidR="00F4448E" w:rsidRPr="00F4448E" w14:paraId="3516F247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40BBFEA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2.92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1CE5EC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0.96969</w:t>
            </w:r>
          </w:p>
        </w:tc>
      </w:tr>
      <w:tr w:rsidR="00F4448E" w:rsidRPr="00F4448E" w14:paraId="04B24D41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C595C8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2.94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B4016A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0.96587</w:t>
            </w:r>
          </w:p>
        </w:tc>
      </w:tr>
      <w:tr w:rsidR="00F4448E" w:rsidRPr="00F4448E" w14:paraId="6B392FD3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74A73C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2.96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E47955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0.96211</w:t>
            </w:r>
          </w:p>
        </w:tc>
      </w:tr>
      <w:tr w:rsidR="00F4448E" w:rsidRPr="00F4448E" w14:paraId="7155A719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BECB036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2.98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230B32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0.95839</w:t>
            </w:r>
          </w:p>
        </w:tc>
      </w:tr>
      <w:tr w:rsidR="00F4448E" w:rsidRPr="00F4448E" w14:paraId="05CD6821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DF8524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3.00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A7A6DA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0.95472</w:t>
            </w:r>
          </w:p>
        </w:tc>
      </w:tr>
      <w:tr w:rsidR="00F4448E" w:rsidRPr="00F4448E" w14:paraId="3B1B7C19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4205FE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3.02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90BF74F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0.95110</w:t>
            </w:r>
          </w:p>
        </w:tc>
      </w:tr>
      <w:tr w:rsidR="00F4448E" w:rsidRPr="00F4448E" w14:paraId="5D59621B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874A23A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3.04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D804810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0.94753</w:t>
            </w:r>
          </w:p>
        </w:tc>
      </w:tr>
      <w:tr w:rsidR="00F4448E" w:rsidRPr="00F4448E" w14:paraId="507C8ADB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9158CE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3.06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ACB9E16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0.94401</w:t>
            </w:r>
          </w:p>
        </w:tc>
      </w:tr>
      <w:tr w:rsidR="00F4448E" w:rsidRPr="00F4448E" w14:paraId="47894C20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4E7DDB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3.08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E323788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0.94053</w:t>
            </w:r>
          </w:p>
        </w:tc>
      </w:tr>
      <w:tr w:rsidR="00F4448E" w:rsidRPr="00F4448E" w14:paraId="5B34FE1D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93A3AC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3.10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9EE6F6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0.93710</w:t>
            </w:r>
          </w:p>
        </w:tc>
      </w:tr>
      <w:tr w:rsidR="00F4448E" w:rsidRPr="00F4448E" w14:paraId="6DFF01B3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B0578C0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3.12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BF62BE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0.93371</w:t>
            </w:r>
          </w:p>
        </w:tc>
      </w:tr>
      <w:tr w:rsidR="00F4448E" w:rsidRPr="00F4448E" w14:paraId="0115145D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AF1267D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3.14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05E69F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0.93036</w:t>
            </w:r>
          </w:p>
        </w:tc>
      </w:tr>
      <w:tr w:rsidR="00F4448E" w:rsidRPr="00F4448E" w14:paraId="072A28DE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0BAD428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3.16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A69C7F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0.92706</w:t>
            </w:r>
          </w:p>
        </w:tc>
      </w:tr>
      <w:tr w:rsidR="00F4448E" w:rsidRPr="00F4448E" w14:paraId="04057F26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76E7050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3.18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2D7989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0.92379</w:t>
            </w:r>
          </w:p>
        </w:tc>
      </w:tr>
      <w:tr w:rsidR="00F4448E" w:rsidRPr="00F4448E" w14:paraId="21833D93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1EB814F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3.20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2CCAFDC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0.92057</w:t>
            </w:r>
          </w:p>
        </w:tc>
      </w:tr>
      <w:tr w:rsidR="00F4448E" w:rsidRPr="00F4448E" w14:paraId="1847B15D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2DE0226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3.22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A054C2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0.91739</w:t>
            </w:r>
          </w:p>
        </w:tc>
      </w:tr>
      <w:tr w:rsidR="00F4448E" w:rsidRPr="00F4448E" w14:paraId="7D70BE81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16C08EA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3.24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89EC176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0.91425</w:t>
            </w:r>
          </w:p>
        </w:tc>
      </w:tr>
      <w:tr w:rsidR="00F4448E" w:rsidRPr="00F4448E" w14:paraId="7B4046E6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94957C4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3.26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DB8F29D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0.91115</w:t>
            </w:r>
          </w:p>
        </w:tc>
      </w:tr>
      <w:tr w:rsidR="00F4448E" w:rsidRPr="00F4448E" w14:paraId="00C3F72E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BECEBE6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3.28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B22CA9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0.90808</w:t>
            </w:r>
          </w:p>
        </w:tc>
      </w:tr>
      <w:tr w:rsidR="00F4448E" w:rsidRPr="00F4448E" w14:paraId="55382CEF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8EE42D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3.30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787864D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0.90505</w:t>
            </w:r>
          </w:p>
        </w:tc>
      </w:tr>
      <w:tr w:rsidR="00F4448E" w:rsidRPr="00F4448E" w14:paraId="66897E10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720BB6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3.32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DC2D59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0.90206</w:t>
            </w:r>
          </w:p>
        </w:tc>
      </w:tr>
      <w:tr w:rsidR="00F4448E" w:rsidRPr="00F4448E" w14:paraId="75BA5140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3B6153D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3.34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B598E7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0.89910</w:t>
            </w:r>
          </w:p>
        </w:tc>
      </w:tr>
      <w:tr w:rsidR="00F4448E" w:rsidRPr="00F4448E" w14:paraId="4A9E3126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7CBFA0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3.36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74419CA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0.89618</w:t>
            </w:r>
          </w:p>
        </w:tc>
      </w:tr>
      <w:tr w:rsidR="00F4448E" w:rsidRPr="00F4448E" w14:paraId="13D2F067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1D065AF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3.38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2D9AD1D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0.89329</w:t>
            </w:r>
          </w:p>
        </w:tc>
      </w:tr>
      <w:tr w:rsidR="00F4448E" w:rsidRPr="00F4448E" w14:paraId="56FEAB7A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E5D621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3.40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F89729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0.89044</w:t>
            </w:r>
          </w:p>
        </w:tc>
      </w:tr>
      <w:tr w:rsidR="00F4448E" w:rsidRPr="00F4448E" w14:paraId="685EED04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3055B3D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3.42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F89E68F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0.88762</w:t>
            </w:r>
          </w:p>
        </w:tc>
      </w:tr>
      <w:tr w:rsidR="00F4448E" w:rsidRPr="00F4448E" w14:paraId="616553D6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CB7A6F8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3.44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C8D3CE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0.88484</w:t>
            </w:r>
          </w:p>
        </w:tc>
      </w:tr>
      <w:tr w:rsidR="00F4448E" w:rsidRPr="00F4448E" w14:paraId="527EF521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74E194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3.46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A2B844A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0.88208</w:t>
            </w:r>
          </w:p>
        </w:tc>
      </w:tr>
      <w:tr w:rsidR="00F4448E" w:rsidRPr="00F4448E" w14:paraId="181BD79F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B8EE28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3.48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3964D2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0.87936</w:t>
            </w:r>
          </w:p>
        </w:tc>
      </w:tr>
      <w:tr w:rsidR="00F4448E" w:rsidRPr="00F4448E" w14:paraId="5EEB1036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F2BB68A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3.50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B06CCC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0.87667</w:t>
            </w:r>
          </w:p>
        </w:tc>
      </w:tr>
      <w:tr w:rsidR="00F4448E" w:rsidRPr="00F4448E" w14:paraId="0DE91767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AD9D59C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3.52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1E4B464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0.87401</w:t>
            </w:r>
          </w:p>
        </w:tc>
      </w:tr>
      <w:tr w:rsidR="00F4448E" w:rsidRPr="00F4448E" w14:paraId="4C4C985B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233914D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3.54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F5A0A5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0.87137</w:t>
            </w:r>
          </w:p>
        </w:tc>
      </w:tr>
      <w:tr w:rsidR="00F4448E" w:rsidRPr="00F4448E" w14:paraId="6D975EC6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17DBD9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3.56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FDF1E3A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0.86877</w:t>
            </w:r>
          </w:p>
        </w:tc>
      </w:tr>
      <w:tr w:rsidR="00F4448E" w:rsidRPr="00F4448E" w14:paraId="283FA715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31BCB9D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3.58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C5F1F46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0.86620</w:t>
            </w:r>
          </w:p>
        </w:tc>
      </w:tr>
      <w:tr w:rsidR="00F4448E" w:rsidRPr="00F4448E" w14:paraId="66C9B99E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CF9A4A0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3.60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02D595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0.86366</w:t>
            </w:r>
          </w:p>
        </w:tc>
      </w:tr>
      <w:tr w:rsidR="00F4448E" w:rsidRPr="00F4448E" w14:paraId="223E6A91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3E2E02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3.62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1BD3246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0.86114</w:t>
            </w:r>
          </w:p>
        </w:tc>
      </w:tr>
      <w:tr w:rsidR="00F4448E" w:rsidRPr="00F4448E" w14:paraId="36EFBC83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F8B0CEC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3.64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47BA82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0.85865</w:t>
            </w:r>
          </w:p>
        </w:tc>
      </w:tr>
      <w:tr w:rsidR="00F4448E" w:rsidRPr="00F4448E" w14:paraId="443F492F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61FB23A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3.66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9051D3C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0.85619</w:t>
            </w:r>
          </w:p>
        </w:tc>
      </w:tr>
      <w:tr w:rsidR="00F4448E" w:rsidRPr="00F4448E" w14:paraId="70F46751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AE7675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3.68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A754C14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0.85376</w:t>
            </w:r>
          </w:p>
        </w:tc>
      </w:tr>
      <w:tr w:rsidR="00F4448E" w:rsidRPr="00F4448E" w14:paraId="70DDB7A2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B2C7646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3.70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3C25258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0.85135</w:t>
            </w:r>
          </w:p>
        </w:tc>
      </w:tr>
      <w:tr w:rsidR="00F4448E" w:rsidRPr="00F4448E" w14:paraId="47890A25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4DAAE80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3.72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46526A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0.84897</w:t>
            </w:r>
          </w:p>
        </w:tc>
      </w:tr>
      <w:tr w:rsidR="00F4448E" w:rsidRPr="00F4448E" w14:paraId="32E75C20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F5704B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3.74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85D6B3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0.84661</w:t>
            </w:r>
          </w:p>
        </w:tc>
      </w:tr>
      <w:tr w:rsidR="00F4448E" w:rsidRPr="00F4448E" w14:paraId="65E819E1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0C5F92F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3.76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5F57DCD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0.84428</w:t>
            </w:r>
          </w:p>
        </w:tc>
      </w:tr>
      <w:tr w:rsidR="00F4448E" w:rsidRPr="00F4448E" w14:paraId="22E1E0C9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435C90C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3.78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E6E91F2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0.84198</w:t>
            </w:r>
          </w:p>
        </w:tc>
      </w:tr>
      <w:tr w:rsidR="00F4448E" w:rsidRPr="00F4448E" w14:paraId="4BFA7EE0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E7939D6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3.80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BACB723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0.83969</w:t>
            </w:r>
          </w:p>
        </w:tc>
      </w:tr>
      <w:tr w:rsidR="00F4448E" w:rsidRPr="00F4448E" w14:paraId="4D1C9569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3E223F3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3.82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58A138A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0.83743</w:t>
            </w:r>
          </w:p>
        </w:tc>
      </w:tr>
      <w:tr w:rsidR="00F4448E" w:rsidRPr="00F4448E" w14:paraId="4D95A67B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C9CB5C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3.84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2F6B54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0.83520</w:t>
            </w:r>
          </w:p>
        </w:tc>
      </w:tr>
      <w:tr w:rsidR="00F4448E" w:rsidRPr="00F4448E" w14:paraId="0928B61A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120AB4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3.86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D57B788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0.83299</w:t>
            </w:r>
          </w:p>
        </w:tc>
      </w:tr>
      <w:tr w:rsidR="00F4448E" w:rsidRPr="00F4448E" w14:paraId="5DC3ABB2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9DEAC4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3.88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E841FC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0.83080</w:t>
            </w:r>
          </w:p>
        </w:tc>
      </w:tr>
      <w:tr w:rsidR="00F4448E" w:rsidRPr="00F4448E" w14:paraId="44D5EAAA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69EB17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3.90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10C02D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0.82863</w:t>
            </w:r>
          </w:p>
        </w:tc>
      </w:tr>
      <w:tr w:rsidR="00F4448E" w:rsidRPr="00F4448E" w14:paraId="701586AC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D985F90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3.92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996FA8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0.82649</w:t>
            </w:r>
          </w:p>
        </w:tc>
      </w:tr>
      <w:tr w:rsidR="00F4448E" w:rsidRPr="00F4448E" w14:paraId="7C84C966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4DC63D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3.94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5EE92DC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0.82437</w:t>
            </w:r>
          </w:p>
        </w:tc>
      </w:tr>
      <w:tr w:rsidR="00F4448E" w:rsidRPr="00F4448E" w14:paraId="2E28FC9A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D2F5933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3.96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C7DB8D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0.82226</w:t>
            </w:r>
          </w:p>
        </w:tc>
      </w:tr>
      <w:tr w:rsidR="00F4448E" w:rsidRPr="00F4448E" w14:paraId="136EDFF8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56F7A6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3.98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0B6E4A8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0.82018</w:t>
            </w:r>
          </w:p>
        </w:tc>
      </w:tr>
      <w:tr w:rsidR="00F4448E" w:rsidRPr="00F4448E" w14:paraId="0C6807BF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F92E5E4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4.00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18A298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0.81813</w:t>
            </w:r>
          </w:p>
        </w:tc>
      </w:tr>
      <w:tr w:rsidR="00F4448E" w:rsidRPr="00F4448E" w14:paraId="3ED9A287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DFDECDA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4.02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1741F1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0.81405</w:t>
            </w:r>
          </w:p>
        </w:tc>
      </w:tr>
      <w:tr w:rsidR="00F4448E" w:rsidRPr="00F4448E" w14:paraId="396AEBE4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E3CE178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4.04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0A29CEC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0.81002</w:t>
            </w:r>
          </w:p>
        </w:tc>
      </w:tr>
      <w:tr w:rsidR="00F4448E" w:rsidRPr="00F4448E" w14:paraId="5B4E4BFA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5E861B8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4.06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EF9AC28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0.80603</w:t>
            </w:r>
          </w:p>
        </w:tc>
      </w:tr>
      <w:tr w:rsidR="00F4448E" w:rsidRPr="00F4448E" w14:paraId="5D8902BF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5C5A0A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4.08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9B19AB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0.80208</w:t>
            </w:r>
          </w:p>
        </w:tc>
      </w:tr>
      <w:tr w:rsidR="00F4448E" w:rsidRPr="00F4448E" w14:paraId="6B4D645F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C3B2FED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4.10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5AA8F6F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0.79817</w:t>
            </w:r>
          </w:p>
        </w:tc>
      </w:tr>
      <w:tr w:rsidR="00F4448E" w:rsidRPr="00F4448E" w14:paraId="2A3FD9F7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310828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4.12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B6D46B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0.79430</w:t>
            </w:r>
          </w:p>
        </w:tc>
      </w:tr>
      <w:tr w:rsidR="00F4448E" w:rsidRPr="00F4448E" w14:paraId="77A96FC5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E99A4C8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4.14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7537482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0.79046</w:t>
            </w:r>
          </w:p>
        </w:tc>
      </w:tr>
      <w:tr w:rsidR="00F4448E" w:rsidRPr="00F4448E" w14:paraId="0F23C789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A31E2E2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4.16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6D9DDE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0.78666</w:t>
            </w:r>
          </w:p>
        </w:tc>
      </w:tr>
      <w:tr w:rsidR="00F4448E" w:rsidRPr="00F4448E" w14:paraId="6EC7467D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AAA7E9A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4.18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9C7BDC0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0.78289</w:t>
            </w:r>
          </w:p>
        </w:tc>
      </w:tr>
      <w:tr w:rsidR="00F4448E" w:rsidRPr="00F4448E" w14:paraId="3CE998B0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DE81E2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4.20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CD971A4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0.77917</w:t>
            </w:r>
          </w:p>
        </w:tc>
      </w:tr>
      <w:tr w:rsidR="00F4448E" w:rsidRPr="00F4448E" w14:paraId="7B46337F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893785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4.22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C7DA59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0.77547</w:t>
            </w:r>
          </w:p>
        </w:tc>
      </w:tr>
      <w:tr w:rsidR="00F4448E" w:rsidRPr="00F4448E" w14:paraId="231CB7C4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F327E68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4.24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F282B94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0.77182</w:t>
            </w:r>
          </w:p>
        </w:tc>
      </w:tr>
      <w:tr w:rsidR="00F4448E" w:rsidRPr="00F4448E" w14:paraId="70EA530F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FC29C5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4.26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7F5848A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0.76819</w:t>
            </w:r>
          </w:p>
        </w:tc>
      </w:tr>
      <w:tr w:rsidR="00F4448E" w:rsidRPr="00F4448E" w14:paraId="0D1420C2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88157BD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4.28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50FE013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0.76460</w:t>
            </w:r>
          </w:p>
        </w:tc>
      </w:tr>
      <w:tr w:rsidR="00F4448E" w:rsidRPr="00F4448E" w14:paraId="098E9F3B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8395C83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4.30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B9EE39C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0.76105</w:t>
            </w:r>
          </w:p>
        </w:tc>
      </w:tr>
      <w:tr w:rsidR="00F4448E" w:rsidRPr="00F4448E" w14:paraId="4EE199AF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F7F5FD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4.32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48BB66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0.75752</w:t>
            </w:r>
          </w:p>
        </w:tc>
      </w:tr>
      <w:tr w:rsidR="00F4448E" w:rsidRPr="00F4448E" w14:paraId="5844A85A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FD1A99D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4.34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964BA1C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0.75403</w:t>
            </w:r>
          </w:p>
        </w:tc>
      </w:tr>
      <w:tr w:rsidR="00F4448E" w:rsidRPr="00F4448E" w14:paraId="5292E5A4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CFB58EA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4.36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18EE924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0.75057</w:t>
            </w:r>
          </w:p>
        </w:tc>
      </w:tr>
      <w:tr w:rsidR="00F4448E" w:rsidRPr="00F4448E" w14:paraId="5FA77BDA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8809D1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4.38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91682DF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0.74715</w:t>
            </w:r>
          </w:p>
        </w:tc>
      </w:tr>
      <w:tr w:rsidR="00F4448E" w:rsidRPr="00F4448E" w14:paraId="514E7DBF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747480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4.40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4A38C6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0.74375</w:t>
            </w:r>
          </w:p>
        </w:tc>
      </w:tr>
      <w:tr w:rsidR="00F4448E" w:rsidRPr="00F4448E" w14:paraId="7E43855A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B3AEDEA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4.42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EC60892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0.74038</w:t>
            </w:r>
          </w:p>
        </w:tc>
      </w:tr>
      <w:tr w:rsidR="00F4448E" w:rsidRPr="00F4448E" w14:paraId="5CBEC22E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F5FD65C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4.44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AAF939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0.73705</w:t>
            </w:r>
          </w:p>
        </w:tc>
      </w:tr>
      <w:tr w:rsidR="00F4448E" w:rsidRPr="00F4448E" w14:paraId="75065390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D2C37E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4.46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4686C0F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0.73374</w:t>
            </w:r>
          </w:p>
        </w:tc>
      </w:tr>
      <w:tr w:rsidR="00F4448E" w:rsidRPr="00F4448E" w14:paraId="0A146142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EC0AC88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4.48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0A7A29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0.73047</w:t>
            </w:r>
          </w:p>
        </w:tc>
      </w:tr>
      <w:tr w:rsidR="00F4448E" w:rsidRPr="00F4448E" w14:paraId="7DF31049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AE3C684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4.50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F438FDF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0.72722</w:t>
            </w:r>
          </w:p>
        </w:tc>
      </w:tr>
      <w:tr w:rsidR="00F4448E" w:rsidRPr="00F4448E" w14:paraId="42DDF79D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0C4BC26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4.52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672F2E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0.72400</w:t>
            </w:r>
          </w:p>
        </w:tc>
      </w:tr>
      <w:tr w:rsidR="00F4448E" w:rsidRPr="00F4448E" w14:paraId="07F849ED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8711E7F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4.54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6ABCD86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0.72081</w:t>
            </w:r>
          </w:p>
        </w:tc>
      </w:tr>
      <w:tr w:rsidR="00F4448E" w:rsidRPr="00F4448E" w14:paraId="06C6691C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B38BE12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4.56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AE0A27D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0.71765</w:t>
            </w:r>
          </w:p>
        </w:tc>
      </w:tr>
      <w:tr w:rsidR="00F4448E" w:rsidRPr="00F4448E" w14:paraId="2245B73A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4BB0688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4.58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5F63B18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0.71452</w:t>
            </w:r>
          </w:p>
        </w:tc>
      </w:tr>
      <w:tr w:rsidR="00F4448E" w:rsidRPr="00F4448E" w14:paraId="6F3258D4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792E5B0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4.60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98284E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0.71141</w:t>
            </w:r>
          </w:p>
        </w:tc>
      </w:tr>
      <w:tr w:rsidR="00F4448E" w:rsidRPr="00F4448E" w14:paraId="4A6EE7C2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986A9F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4.62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E33206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0.70833</w:t>
            </w:r>
          </w:p>
        </w:tc>
      </w:tr>
      <w:tr w:rsidR="00F4448E" w:rsidRPr="00F4448E" w14:paraId="080315D6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BBDDD3D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4.64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DDD25E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0.70528</w:t>
            </w:r>
          </w:p>
        </w:tc>
      </w:tr>
      <w:tr w:rsidR="00F4448E" w:rsidRPr="00F4448E" w14:paraId="37D86CC1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9697833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4.66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E3524FA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0.70225</w:t>
            </w:r>
          </w:p>
        </w:tc>
      </w:tr>
      <w:tr w:rsidR="00F4448E" w:rsidRPr="00F4448E" w14:paraId="438810CD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04D0EB1A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4.68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DD806C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0.69925</w:t>
            </w:r>
          </w:p>
        </w:tc>
      </w:tr>
      <w:tr w:rsidR="00F4448E" w:rsidRPr="00F4448E" w14:paraId="564C3D6E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5F9578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4.70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99F7B5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0.69628</w:t>
            </w:r>
          </w:p>
        </w:tc>
      </w:tr>
      <w:tr w:rsidR="00F4448E" w:rsidRPr="00F4448E" w14:paraId="0249168B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5DD89F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4.72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F029CE0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0.69333</w:t>
            </w:r>
          </w:p>
        </w:tc>
      </w:tr>
      <w:tr w:rsidR="00F4448E" w:rsidRPr="00F4448E" w14:paraId="1463ECDB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8F28BD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4.74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BEAA90C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0.69040</w:t>
            </w:r>
          </w:p>
        </w:tc>
      </w:tr>
      <w:tr w:rsidR="00F4448E" w:rsidRPr="00F4448E" w14:paraId="4C2F697A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8824993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4.76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194D7933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0.68750</w:t>
            </w:r>
          </w:p>
        </w:tc>
      </w:tr>
      <w:tr w:rsidR="00F4448E" w:rsidRPr="00F4448E" w14:paraId="305C91AC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1EE3FE4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4.78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C15EE1D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0.68462</w:t>
            </w:r>
          </w:p>
        </w:tc>
      </w:tr>
      <w:tr w:rsidR="00F4448E" w:rsidRPr="00F4448E" w14:paraId="0B54980A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A4D43B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4.80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12C4B6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0.68177</w:t>
            </w:r>
          </w:p>
        </w:tc>
      </w:tr>
      <w:tr w:rsidR="00F4448E" w:rsidRPr="00F4448E" w14:paraId="79FE0AD1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7597C44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4.82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F01253A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0.67894</w:t>
            </w:r>
          </w:p>
        </w:tc>
      </w:tr>
      <w:tr w:rsidR="00F4448E" w:rsidRPr="00F4448E" w14:paraId="4251675F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1F1F19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4.84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9CDAC22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0.67614</w:t>
            </w:r>
          </w:p>
        </w:tc>
      </w:tr>
      <w:tr w:rsidR="00F4448E" w:rsidRPr="00F4448E" w14:paraId="321D281B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7F78B3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4.86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EA59A4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0.67335</w:t>
            </w:r>
          </w:p>
        </w:tc>
      </w:tr>
      <w:tr w:rsidR="00F4448E" w:rsidRPr="00F4448E" w14:paraId="48A9B6DE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3986D33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4.88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9A20BC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0.67059</w:t>
            </w:r>
          </w:p>
        </w:tc>
      </w:tr>
      <w:tr w:rsidR="00F4448E" w:rsidRPr="00F4448E" w14:paraId="3C6DCE3F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31D92EA0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4.90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3DE910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0.66786</w:t>
            </w:r>
          </w:p>
        </w:tc>
      </w:tr>
      <w:tr w:rsidR="00F4448E" w:rsidRPr="00F4448E" w14:paraId="13F4670A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B8E1C87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4.92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5E9587B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0.66514</w:t>
            </w:r>
          </w:p>
        </w:tc>
      </w:tr>
      <w:tr w:rsidR="00F4448E" w:rsidRPr="00F4448E" w14:paraId="104CA055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2221A3F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4.94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F9B9FC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0.66245</w:t>
            </w:r>
          </w:p>
        </w:tc>
      </w:tr>
      <w:tr w:rsidR="00F4448E" w:rsidRPr="00F4448E" w14:paraId="370EB185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6AFA209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4.96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AE82635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0.65978</w:t>
            </w:r>
          </w:p>
        </w:tc>
      </w:tr>
      <w:tr w:rsidR="00F4448E" w:rsidRPr="00F4448E" w14:paraId="414D8510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49BD154E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4.98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75E730F1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0.65713</w:t>
            </w:r>
          </w:p>
        </w:tc>
      </w:tr>
      <w:tr w:rsidR="00F4448E" w:rsidRPr="00F4448E" w14:paraId="0534DABE" w14:textId="77777777" w:rsidTr="00F4448E">
        <w:trPr>
          <w:trHeight w:val="288"/>
          <w:jc w:val="center"/>
        </w:trPr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55F685DC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5.00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14:paraId="6D7A3AF6" w14:textId="77777777" w:rsidR="00F4448E" w:rsidRPr="00F4448E" w:rsidRDefault="00F4448E" w:rsidP="00F4448E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448E">
              <w:rPr>
                <w:rFonts w:ascii="Calibri" w:hAnsi="Calibri" w:cs="Calibri"/>
                <w:color w:val="000000"/>
                <w:sz w:val="22"/>
                <w:szCs w:val="22"/>
              </w:rPr>
              <w:t>0.65450</w:t>
            </w:r>
          </w:p>
        </w:tc>
      </w:tr>
    </w:tbl>
    <w:p w14:paraId="0B8709F0" w14:textId="77777777" w:rsidR="001C574A" w:rsidRDefault="001C574A" w:rsidP="001C574A">
      <w:pPr>
        <w:bidi/>
        <w:jc w:val="center"/>
        <w:rPr>
          <w:rFonts w:eastAsiaTheme="minorEastAsia" w:cs="B Nazanin"/>
          <w:lang w:bidi="fa-IR"/>
        </w:rPr>
      </w:pPr>
    </w:p>
    <w:p w14:paraId="569503F8" w14:textId="77777777" w:rsidR="001C574A" w:rsidRDefault="001C574A" w:rsidP="001C574A">
      <w:pPr>
        <w:bidi/>
        <w:jc w:val="center"/>
        <w:rPr>
          <w:rFonts w:eastAsiaTheme="minorEastAsia" w:cs="B Nazanin"/>
          <w:rtl/>
          <w:lang w:bidi="fa-IR"/>
        </w:rPr>
      </w:pPr>
    </w:p>
    <w:p w14:paraId="2DC61B62" w14:textId="5C5B82F7" w:rsidR="001C574A" w:rsidRDefault="00D306FE" w:rsidP="001C574A">
      <w:pPr>
        <w:bidi/>
        <w:jc w:val="center"/>
        <w:rPr>
          <w:rFonts w:eastAsiaTheme="minorEastAsia" w:cs="B Nazanin"/>
          <w:rtl/>
          <w:lang w:bidi="fa-IR"/>
        </w:rPr>
      </w:pPr>
      <w:r w:rsidRPr="00D306FE">
        <w:rPr>
          <w:rFonts w:eastAsiaTheme="minorEastAsia" w:cs="B Nazanin"/>
          <w:noProof/>
          <w:rtl/>
          <w:lang w:bidi="fa-IR"/>
        </w:rPr>
        <w:drawing>
          <wp:inline distT="0" distB="0" distL="0" distR="0" wp14:anchorId="3DBC128A" wp14:editId="117BF3EB">
            <wp:extent cx="6097270" cy="3639185"/>
            <wp:effectExtent l="0" t="0" r="0" b="0"/>
            <wp:docPr id="507" name="Picture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63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553B9" w14:textId="46887696" w:rsidR="001C574A" w:rsidRDefault="005C2366" w:rsidP="00D306FE">
      <w:pPr>
        <w:bidi/>
        <w:jc w:val="center"/>
        <w:rPr>
          <w:rFonts w:eastAsiaTheme="minorEastAsia" w:cs="B Nazanin"/>
          <w:lang w:bidi="fa-IR"/>
        </w:rPr>
      </w:pPr>
      <w:r w:rsidRPr="005C2366">
        <w:rPr>
          <w:rFonts w:eastAsiaTheme="minorEastAsia" w:cs="B Nazanin"/>
          <w:noProof/>
          <w:rtl/>
          <w:lang w:bidi="fa-IR"/>
        </w:rPr>
        <w:lastRenderedPageBreak/>
        <w:drawing>
          <wp:inline distT="0" distB="0" distL="0" distR="0" wp14:anchorId="7C3A2C69" wp14:editId="5EC6A2C4">
            <wp:extent cx="3680779" cy="6408975"/>
            <wp:effectExtent l="0" t="0" r="0" b="0"/>
            <wp:docPr id="508" name="Picture 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80779" cy="640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39A0DE" w14:textId="77777777" w:rsidR="001C574A" w:rsidRPr="00671B58" w:rsidRDefault="001C574A" w:rsidP="001C574A">
      <w:pPr>
        <w:bidi/>
        <w:spacing w:line="360" w:lineRule="auto"/>
        <w:jc w:val="center"/>
        <w:rPr>
          <w:rFonts w:eastAsiaTheme="minorEastAsia" w:cs="B Nazanin"/>
          <w:sz w:val="28"/>
          <w:szCs w:val="28"/>
          <w:rtl/>
          <w:lang w:bidi="fa-IR"/>
        </w:rPr>
      </w:pPr>
      <w:r w:rsidRPr="00671B58">
        <w:rPr>
          <w:rFonts w:eastAsiaTheme="minorEastAsia" w:cs="B Nazanin" w:hint="cs"/>
          <w:sz w:val="28"/>
          <w:szCs w:val="28"/>
          <w:rtl/>
          <w:lang w:bidi="fa-IR"/>
        </w:rPr>
        <w:t>معرفی طیف به نرم افزار</w:t>
      </w:r>
    </w:p>
    <w:p w14:paraId="7ADD5B7B" w14:textId="77777777" w:rsidR="001C574A" w:rsidRPr="00671B58" w:rsidRDefault="001C574A" w:rsidP="001C574A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  <w:r w:rsidRPr="00671B58">
        <w:rPr>
          <w:rFonts w:eastAsiaTheme="minorEastAsia" w:cs="B Nazanin" w:hint="cs"/>
          <w:sz w:val="28"/>
          <w:szCs w:val="28"/>
          <w:rtl/>
          <w:lang w:bidi="fa-IR"/>
        </w:rPr>
        <w:t>بعد از تعریف طیف و معرفی به نرم افزار بایستی بارهای لازمه را برای تحلیل طیفی تعریف نمائیم:</w:t>
      </w:r>
    </w:p>
    <w:p w14:paraId="190B8109" w14:textId="625880D2" w:rsidR="001C574A" w:rsidRDefault="00F02F6B" w:rsidP="001C574A">
      <w:pPr>
        <w:bidi/>
        <w:jc w:val="center"/>
        <w:rPr>
          <w:rFonts w:eastAsiaTheme="minorEastAsia" w:cs="B Nazanin"/>
          <w:lang w:bidi="fa-IR"/>
        </w:rPr>
      </w:pPr>
      <w:r w:rsidRPr="00F02F6B">
        <w:rPr>
          <w:rFonts w:eastAsiaTheme="minorEastAsia" w:cs="B Nazanin"/>
          <w:noProof/>
          <w:rtl/>
          <w:lang w:bidi="fa-IR"/>
        </w:rPr>
        <w:lastRenderedPageBreak/>
        <w:drawing>
          <wp:inline distT="0" distB="0" distL="0" distR="0" wp14:anchorId="7852D499" wp14:editId="641F4FB4">
            <wp:extent cx="6097270" cy="6489700"/>
            <wp:effectExtent l="0" t="0" r="0" b="635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648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61F9C7" w14:textId="77777777" w:rsidR="001C574A" w:rsidRPr="00BB7FB9" w:rsidRDefault="001C574A" w:rsidP="001C574A">
      <w:pPr>
        <w:bidi/>
        <w:spacing w:line="360" w:lineRule="auto"/>
        <w:jc w:val="center"/>
        <w:rPr>
          <w:rFonts w:eastAsiaTheme="minorEastAsia" w:cs="B Nazanin"/>
          <w:sz w:val="28"/>
          <w:szCs w:val="28"/>
          <w:rtl/>
          <w:lang w:bidi="fa-IR"/>
        </w:rPr>
      </w:pPr>
      <w:r w:rsidRPr="00BB7FB9">
        <w:rPr>
          <w:rFonts w:eastAsiaTheme="minorEastAsia" w:cs="B Nazanin" w:hint="cs"/>
          <w:sz w:val="28"/>
          <w:szCs w:val="28"/>
          <w:rtl/>
          <w:lang w:bidi="fa-IR"/>
        </w:rPr>
        <w:t xml:space="preserve">تعریف بار طیفی جهت </w:t>
      </w:r>
      <w:r w:rsidRPr="00BB7FB9">
        <w:rPr>
          <w:rFonts w:eastAsiaTheme="minorEastAsia" w:cs="B Nazanin"/>
          <w:sz w:val="28"/>
          <w:szCs w:val="28"/>
          <w:lang w:bidi="fa-IR"/>
        </w:rPr>
        <w:t>X</w:t>
      </w:r>
      <w:r w:rsidRPr="00BB7FB9">
        <w:rPr>
          <w:rFonts w:eastAsiaTheme="minorEastAsia" w:cs="B Nazanin" w:hint="cs"/>
          <w:sz w:val="28"/>
          <w:szCs w:val="28"/>
          <w:rtl/>
          <w:lang w:bidi="fa-IR"/>
        </w:rPr>
        <w:t xml:space="preserve"> </w:t>
      </w:r>
      <w:r w:rsidRPr="00BB7FB9">
        <w:rPr>
          <w:rFonts w:eastAsiaTheme="minorEastAsia" w:hint="cs"/>
          <w:sz w:val="28"/>
          <w:szCs w:val="28"/>
          <w:rtl/>
          <w:lang w:bidi="fa-IR"/>
        </w:rPr>
        <w:t>–</w:t>
      </w:r>
      <w:r w:rsidRPr="00BB7FB9">
        <w:rPr>
          <w:rFonts w:eastAsiaTheme="minorEastAsia" w:cs="B Nazanin" w:hint="cs"/>
          <w:sz w:val="28"/>
          <w:szCs w:val="28"/>
          <w:rtl/>
          <w:lang w:bidi="fa-IR"/>
        </w:rPr>
        <w:t xml:space="preserve"> بدون خروج از مرکزیت</w:t>
      </w:r>
    </w:p>
    <w:p w14:paraId="6EB83A61" w14:textId="5F122206" w:rsidR="001C574A" w:rsidRPr="00446B55" w:rsidRDefault="001C574A" w:rsidP="001C574A">
      <w:pPr>
        <w:bidi/>
        <w:spacing w:line="360" w:lineRule="auto"/>
        <w:jc w:val="center"/>
        <w:rPr>
          <w:rFonts w:eastAsiaTheme="minorEastAsia" w:cs="B Nazanin"/>
          <w:rtl/>
          <w:lang w:bidi="fa-IR"/>
        </w:rPr>
      </w:pPr>
      <m:oMathPara>
        <m:oMathParaPr>
          <m:jc m:val="center"/>
        </m:oMathParaPr>
        <m:oMath>
          <m:r>
            <w:rPr>
              <w:rFonts w:ascii="Cambria Math" w:eastAsiaTheme="minorEastAsia" w:hAnsi="Cambria Math" w:cs="B Nazanin"/>
              <w:lang w:bidi="fa-IR"/>
            </w:rPr>
            <m:t>Scale Factor=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lang w:bidi="fa-IR"/>
                </w:rPr>
                <m:t>AI</m:t>
              </m:r>
            </m:num>
            <m:den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lang w:bidi="fa-IR"/>
                    </w:rPr>
                    <m:t>R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lang w:bidi="fa-IR"/>
                    </w:rPr>
                    <m:t>u</m:t>
                  </m:r>
                </m:sub>
              </m:sSub>
            </m:den>
          </m:f>
          <m:r>
            <w:rPr>
              <w:rFonts w:ascii="Cambria Math" w:eastAsiaTheme="minorEastAsia" w:hAnsi="Cambria Math" w:cs="B Nazanin"/>
              <w:lang w:bidi="fa-IR"/>
            </w:rPr>
            <m:t>g=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lang w:bidi="fa-IR"/>
                </w:rPr>
                <m:t>0.35×1</m:t>
              </m:r>
            </m:num>
            <m:den>
              <m:r>
                <w:rPr>
                  <w:rFonts w:ascii="Cambria Math" w:eastAsiaTheme="minorEastAsia" w:hAnsi="Cambria Math" w:cs="B Nazanin"/>
                  <w:lang w:bidi="fa-IR"/>
                </w:rPr>
                <m:t>5</m:t>
              </m:r>
            </m:den>
          </m:f>
          <m:r>
            <w:rPr>
              <w:rFonts w:ascii="Cambria Math" w:eastAsiaTheme="minorEastAsia" w:hAnsi="Cambria Math" w:cs="B Nazanin"/>
              <w:lang w:bidi="fa-IR"/>
            </w:rPr>
            <m:t>×9.81=0.6867</m:t>
          </m:r>
        </m:oMath>
      </m:oMathPara>
    </w:p>
    <w:p w14:paraId="342A89A7" w14:textId="33F02206" w:rsidR="00446B55" w:rsidRPr="00446B55" w:rsidRDefault="00446B55" w:rsidP="00446B55">
      <w:pPr>
        <w:pStyle w:val="ListParagraph"/>
        <w:numPr>
          <w:ilvl w:val="0"/>
          <w:numId w:val="49"/>
        </w:numPr>
        <w:bidi/>
        <w:spacing w:line="360" w:lineRule="auto"/>
        <w:jc w:val="both"/>
        <w:rPr>
          <w:rFonts w:cs="B Nazanin"/>
          <w:lang w:bidi="fa-IR"/>
        </w:rPr>
      </w:pPr>
      <w:r>
        <w:rPr>
          <w:rFonts w:cs="B Nazanin" w:hint="cs"/>
          <w:rtl/>
          <w:lang w:bidi="fa-IR"/>
        </w:rPr>
        <w:t>شهر با خطر نسبی خیلی زیاد (</w:t>
      </w:r>
      <w:r w:rsidRPr="00446B55">
        <w:rPr>
          <w:rFonts w:asciiTheme="majorBidi" w:hAnsiTheme="majorBidi" w:cstheme="majorBidi"/>
          <w:b w:val="0"/>
          <w:bCs/>
          <w:sz w:val="24"/>
          <w:szCs w:val="20"/>
          <w:lang w:bidi="fa-IR"/>
        </w:rPr>
        <w:t>A=0.35</w:t>
      </w:r>
      <w:r>
        <w:rPr>
          <w:rFonts w:cs="B Nazanin" w:hint="cs"/>
          <w:rtl/>
          <w:lang w:bidi="fa-IR"/>
        </w:rPr>
        <w:t>)، سازه مسکونی با اهمیت متوسط (</w:t>
      </w:r>
      <w:r w:rsidRPr="00446B55">
        <w:rPr>
          <w:rFonts w:asciiTheme="majorBidi" w:hAnsiTheme="majorBidi" w:cstheme="majorBidi"/>
          <w:b w:val="0"/>
          <w:bCs/>
          <w:sz w:val="24"/>
          <w:szCs w:val="20"/>
          <w:lang w:bidi="fa-IR"/>
        </w:rPr>
        <w:t>I=1.0</w:t>
      </w:r>
      <w:r>
        <w:rPr>
          <w:rFonts w:cs="B Nazanin" w:hint="cs"/>
          <w:rtl/>
          <w:lang w:bidi="fa-IR"/>
        </w:rPr>
        <w:t>) و سیستم قاب خمشی بتنی متوسطط (</w:t>
      </w:r>
      <w:r w:rsidRPr="00446B55">
        <w:rPr>
          <w:rFonts w:asciiTheme="majorBidi" w:hAnsiTheme="majorBidi" w:cstheme="majorBidi"/>
          <w:b w:val="0"/>
          <w:bCs/>
          <w:sz w:val="24"/>
          <w:szCs w:val="20"/>
          <w:lang w:bidi="fa-IR"/>
        </w:rPr>
        <w:t>R</w:t>
      </w:r>
      <w:r w:rsidRPr="00446B55">
        <w:rPr>
          <w:rFonts w:asciiTheme="majorBidi" w:hAnsiTheme="majorBidi" w:cstheme="majorBidi"/>
          <w:b w:val="0"/>
          <w:bCs/>
          <w:sz w:val="24"/>
          <w:szCs w:val="20"/>
          <w:vertAlign w:val="subscript"/>
          <w:lang w:bidi="fa-IR"/>
        </w:rPr>
        <w:t>u</w:t>
      </w:r>
      <w:r w:rsidRPr="00446B55">
        <w:rPr>
          <w:rFonts w:asciiTheme="majorBidi" w:hAnsiTheme="majorBidi" w:cstheme="majorBidi"/>
          <w:b w:val="0"/>
          <w:bCs/>
          <w:sz w:val="24"/>
          <w:szCs w:val="20"/>
          <w:lang w:bidi="fa-IR"/>
        </w:rPr>
        <w:t>=5</w:t>
      </w:r>
      <w:r>
        <w:rPr>
          <w:rFonts w:cs="B Nazanin" w:hint="cs"/>
          <w:rtl/>
          <w:lang w:bidi="fa-IR"/>
        </w:rPr>
        <w:t>)</w:t>
      </w:r>
    </w:p>
    <w:p w14:paraId="2CA49B71" w14:textId="41EFF7CB" w:rsidR="001C574A" w:rsidRDefault="00F02F6B" w:rsidP="001C574A">
      <w:pPr>
        <w:bidi/>
        <w:jc w:val="center"/>
        <w:rPr>
          <w:rFonts w:eastAsiaTheme="minorEastAsia" w:cs="B Nazanin"/>
          <w:lang w:bidi="fa-IR"/>
        </w:rPr>
      </w:pPr>
      <w:r w:rsidRPr="00F02F6B">
        <w:rPr>
          <w:rFonts w:eastAsiaTheme="minorEastAsia" w:cs="B Nazanin"/>
          <w:noProof/>
          <w:rtl/>
          <w:lang w:bidi="fa-IR"/>
        </w:rPr>
        <w:lastRenderedPageBreak/>
        <w:drawing>
          <wp:inline distT="0" distB="0" distL="0" distR="0" wp14:anchorId="2E0204A2" wp14:editId="51E09115">
            <wp:extent cx="6097270" cy="6419850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641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C0FCC" w14:textId="77777777" w:rsidR="001C574A" w:rsidRPr="00BB7FB9" w:rsidRDefault="001C574A" w:rsidP="001C574A">
      <w:pPr>
        <w:bidi/>
        <w:spacing w:line="360" w:lineRule="auto"/>
        <w:jc w:val="center"/>
        <w:rPr>
          <w:rFonts w:eastAsiaTheme="minorEastAsia" w:cs="B Nazanin"/>
          <w:sz w:val="28"/>
          <w:szCs w:val="28"/>
          <w:rtl/>
          <w:lang w:bidi="fa-IR"/>
        </w:rPr>
      </w:pPr>
      <w:r w:rsidRPr="00BB7FB9">
        <w:rPr>
          <w:rFonts w:eastAsiaTheme="minorEastAsia" w:cs="B Nazanin" w:hint="cs"/>
          <w:sz w:val="28"/>
          <w:szCs w:val="28"/>
          <w:rtl/>
          <w:lang w:bidi="fa-IR"/>
        </w:rPr>
        <w:t xml:space="preserve">تعریف بار طیفی جهت </w:t>
      </w:r>
      <w:r w:rsidRPr="00BB7FB9">
        <w:rPr>
          <w:rFonts w:eastAsiaTheme="minorEastAsia" w:cs="B Nazanin"/>
          <w:sz w:val="28"/>
          <w:szCs w:val="28"/>
          <w:lang w:bidi="fa-IR"/>
        </w:rPr>
        <w:t>X</w:t>
      </w:r>
      <w:r w:rsidRPr="00BB7FB9">
        <w:rPr>
          <w:rFonts w:eastAsiaTheme="minorEastAsia" w:cs="B Nazanin" w:hint="cs"/>
          <w:sz w:val="28"/>
          <w:szCs w:val="28"/>
          <w:rtl/>
          <w:lang w:bidi="fa-IR"/>
        </w:rPr>
        <w:t xml:space="preserve"> </w:t>
      </w:r>
      <w:r w:rsidRPr="00BB7FB9">
        <w:rPr>
          <w:rFonts w:eastAsiaTheme="minorEastAsia" w:hint="cs"/>
          <w:sz w:val="28"/>
          <w:szCs w:val="28"/>
          <w:rtl/>
          <w:lang w:bidi="fa-IR"/>
        </w:rPr>
        <w:t>–</w:t>
      </w:r>
      <w:r w:rsidRPr="00BB7FB9">
        <w:rPr>
          <w:rFonts w:eastAsiaTheme="minorEastAsia" w:cs="B Nazanin" w:hint="cs"/>
          <w:sz w:val="28"/>
          <w:szCs w:val="28"/>
          <w:rtl/>
          <w:lang w:bidi="fa-IR"/>
        </w:rPr>
        <w:t xml:space="preserve"> با خروج از مرکزیت مثبت</w:t>
      </w:r>
    </w:p>
    <w:p w14:paraId="1826E578" w14:textId="0CCC348E" w:rsidR="001C574A" w:rsidRDefault="001C574A" w:rsidP="001C574A">
      <w:pPr>
        <w:bidi/>
        <w:spacing w:line="360" w:lineRule="auto"/>
        <w:jc w:val="center"/>
        <w:rPr>
          <w:rFonts w:eastAsiaTheme="minorEastAsia" w:cs="B Nazanin"/>
          <w:rtl/>
          <w:lang w:bidi="fa-IR"/>
        </w:rPr>
      </w:pPr>
      <m:oMathPara>
        <m:oMath>
          <m:r>
            <w:rPr>
              <w:rFonts w:ascii="Cambria Math" w:eastAsiaTheme="minorEastAsia" w:hAnsi="Cambria Math" w:cs="B Nazanin"/>
              <w:lang w:bidi="fa-IR"/>
            </w:rPr>
            <m:t>Scale Factor=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lang w:bidi="fa-IR"/>
                </w:rPr>
                <m:t>AI</m:t>
              </m:r>
            </m:num>
            <m:den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lang w:bidi="fa-IR"/>
                    </w:rPr>
                    <m:t>R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lang w:bidi="fa-IR"/>
                    </w:rPr>
                    <m:t>u</m:t>
                  </m:r>
                </m:sub>
              </m:sSub>
            </m:den>
          </m:f>
          <m:r>
            <w:rPr>
              <w:rFonts w:ascii="Cambria Math" w:eastAsiaTheme="minorEastAsia" w:hAnsi="Cambria Math" w:cs="B Nazanin"/>
              <w:lang w:bidi="fa-IR"/>
            </w:rPr>
            <m:t>g=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lang w:bidi="fa-IR"/>
                </w:rPr>
                <m:t>0.35×1</m:t>
              </m:r>
            </m:num>
            <m:den>
              <m:r>
                <w:rPr>
                  <w:rFonts w:ascii="Cambria Math" w:eastAsiaTheme="minorEastAsia" w:hAnsi="Cambria Math" w:cs="B Nazanin"/>
                  <w:lang w:bidi="fa-IR"/>
                </w:rPr>
                <m:t>5</m:t>
              </m:r>
            </m:den>
          </m:f>
          <m:r>
            <w:rPr>
              <w:rFonts w:ascii="Cambria Math" w:eastAsiaTheme="minorEastAsia" w:hAnsi="Cambria Math" w:cs="B Nazanin"/>
              <w:lang w:bidi="fa-IR"/>
            </w:rPr>
            <m:t>×9.81=0.6867</m:t>
          </m:r>
        </m:oMath>
      </m:oMathPara>
    </w:p>
    <w:p w14:paraId="7A87EC8D" w14:textId="0BCFCE71" w:rsidR="005D7A08" w:rsidRDefault="00A775F8" w:rsidP="009E174E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 w:rsidRPr="00A775F8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3E2F723C" wp14:editId="4E2D5AEB">
            <wp:extent cx="6097270" cy="646684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646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381AA" w14:textId="0C8569FE" w:rsidR="00077A5A" w:rsidRPr="00BB7FB9" w:rsidRDefault="00077A5A" w:rsidP="00077A5A">
      <w:pPr>
        <w:bidi/>
        <w:spacing w:line="360" w:lineRule="auto"/>
        <w:jc w:val="center"/>
        <w:rPr>
          <w:rFonts w:eastAsiaTheme="minorEastAsia" w:cs="B Nazanin"/>
          <w:sz w:val="28"/>
          <w:szCs w:val="28"/>
          <w:rtl/>
          <w:lang w:bidi="fa-IR"/>
        </w:rPr>
      </w:pPr>
      <w:r w:rsidRPr="00BB7FB9">
        <w:rPr>
          <w:rFonts w:eastAsiaTheme="minorEastAsia" w:cs="B Nazanin" w:hint="cs"/>
          <w:sz w:val="28"/>
          <w:szCs w:val="28"/>
          <w:rtl/>
          <w:lang w:bidi="fa-IR"/>
        </w:rPr>
        <w:t xml:space="preserve">تعریف بار طیفی جهت </w:t>
      </w:r>
      <w:r>
        <w:rPr>
          <w:rFonts w:eastAsiaTheme="minorEastAsia" w:cs="B Nazanin"/>
          <w:sz w:val="28"/>
          <w:szCs w:val="28"/>
          <w:lang w:bidi="fa-IR"/>
        </w:rPr>
        <w:t>Y</w:t>
      </w:r>
      <w:r w:rsidRPr="00BB7FB9">
        <w:rPr>
          <w:rFonts w:eastAsiaTheme="minorEastAsia" w:cs="B Nazanin" w:hint="cs"/>
          <w:sz w:val="28"/>
          <w:szCs w:val="28"/>
          <w:rtl/>
          <w:lang w:bidi="fa-IR"/>
        </w:rPr>
        <w:t xml:space="preserve"> </w:t>
      </w:r>
      <w:r w:rsidRPr="00BB7FB9">
        <w:rPr>
          <w:rFonts w:eastAsiaTheme="minorEastAsia" w:hint="cs"/>
          <w:sz w:val="28"/>
          <w:szCs w:val="28"/>
          <w:rtl/>
          <w:lang w:bidi="fa-IR"/>
        </w:rPr>
        <w:t>–</w:t>
      </w:r>
      <w:r w:rsidRPr="00BB7FB9">
        <w:rPr>
          <w:rFonts w:eastAsiaTheme="minorEastAsia" w:cs="B Nazanin" w:hint="cs"/>
          <w:sz w:val="28"/>
          <w:szCs w:val="28"/>
          <w:rtl/>
          <w:lang w:bidi="fa-IR"/>
        </w:rPr>
        <w:t xml:space="preserve"> بدون خروج از مرکزیت</w:t>
      </w:r>
    </w:p>
    <w:p w14:paraId="185234B8" w14:textId="77777777" w:rsidR="00077A5A" w:rsidRPr="008712DC" w:rsidRDefault="00077A5A" w:rsidP="00077A5A">
      <w:pPr>
        <w:bidi/>
        <w:spacing w:line="360" w:lineRule="auto"/>
        <w:jc w:val="center"/>
        <w:rPr>
          <w:rFonts w:eastAsiaTheme="minorEastAsia" w:cs="B Nazanin"/>
          <w:lang w:bidi="fa-IR"/>
        </w:rPr>
      </w:pPr>
      <m:oMathPara>
        <m:oMathParaPr>
          <m:jc m:val="center"/>
        </m:oMathParaPr>
        <m:oMath>
          <m:r>
            <w:rPr>
              <w:rFonts w:ascii="Cambria Math" w:eastAsiaTheme="minorEastAsia" w:hAnsi="Cambria Math" w:cs="B Nazanin"/>
              <w:lang w:bidi="fa-IR"/>
            </w:rPr>
            <m:t>Scale Factor=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lang w:bidi="fa-IR"/>
                </w:rPr>
                <m:t>AI</m:t>
              </m:r>
            </m:num>
            <m:den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lang w:bidi="fa-IR"/>
                    </w:rPr>
                    <m:t>R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lang w:bidi="fa-IR"/>
                    </w:rPr>
                    <m:t>u</m:t>
                  </m:r>
                </m:sub>
              </m:sSub>
            </m:den>
          </m:f>
          <m:r>
            <w:rPr>
              <w:rFonts w:ascii="Cambria Math" w:eastAsiaTheme="minorEastAsia" w:hAnsi="Cambria Math" w:cs="B Nazanin"/>
              <w:lang w:bidi="fa-IR"/>
            </w:rPr>
            <m:t>g=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lang w:bidi="fa-IR"/>
                </w:rPr>
                <m:t>0.35×1</m:t>
              </m:r>
            </m:num>
            <m:den>
              <m:r>
                <w:rPr>
                  <w:rFonts w:ascii="Cambria Math" w:eastAsiaTheme="minorEastAsia" w:hAnsi="Cambria Math" w:cs="B Nazanin"/>
                  <w:lang w:bidi="fa-IR"/>
                </w:rPr>
                <m:t>5</m:t>
              </m:r>
            </m:den>
          </m:f>
          <m:r>
            <w:rPr>
              <w:rFonts w:ascii="Cambria Math" w:eastAsiaTheme="minorEastAsia" w:hAnsi="Cambria Math" w:cs="B Nazanin"/>
              <w:lang w:bidi="fa-IR"/>
            </w:rPr>
            <m:t>×9.81=0.6867</m:t>
          </m:r>
        </m:oMath>
      </m:oMathPara>
    </w:p>
    <w:p w14:paraId="20011D08" w14:textId="4D6DE3E1" w:rsidR="00077A5A" w:rsidRDefault="00725AB3" w:rsidP="00077A5A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 w:rsidRPr="00725AB3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0BCBFF37" wp14:editId="5951B266">
            <wp:extent cx="6097270" cy="6475095"/>
            <wp:effectExtent l="0" t="0" r="0" b="1905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6475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60C6F" w14:textId="031C4200" w:rsidR="00C71A1D" w:rsidRPr="00BB7FB9" w:rsidRDefault="00C71A1D" w:rsidP="00C71A1D">
      <w:pPr>
        <w:bidi/>
        <w:spacing w:line="360" w:lineRule="auto"/>
        <w:jc w:val="center"/>
        <w:rPr>
          <w:rFonts w:eastAsiaTheme="minorEastAsia" w:cs="B Nazanin"/>
          <w:sz w:val="28"/>
          <w:szCs w:val="28"/>
          <w:rtl/>
          <w:lang w:bidi="fa-IR"/>
        </w:rPr>
      </w:pPr>
      <w:r w:rsidRPr="00BB7FB9">
        <w:rPr>
          <w:rFonts w:eastAsiaTheme="minorEastAsia" w:cs="B Nazanin" w:hint="cs"/>
          <w:sz w:val="28"/>
          <w:szCs w:val="28"/>
          <w:rtl/>
          <w:lang w:bidi="fa-IR"/>
        </w:rPr>
        <w:t xml:space="preserve">تعریف بار طیفی جهت </w:t>
      </w:r>
      <w:r>
        <w:rPr>
          <w:rFonts w:eastAsiaTheme="minorEastAsia" w:cs="B Nazanin"/>
          <w:sz w:val="28"/>
          <w:szCs w:val="28"/>
          <w:lang w:bidi="fa-IR"/>
        </w:rPr>
        <w:t>Y</w:t>
      </w:r>
      <w:r w:rsidRPr="00BB7FB9">
        <w:rPr>
          <w:rFonts w:eastAsiaTheme="minorEastAsia" w:cs="B Nazanin" w:hint="cs"/>
          <w:sz w:val="28"/>
          <w:szCs w:val="28"/>
          <w:rtl/>
          <w:lang w:bidi="fa-IR"/>
        </w:rPr>
        <w:t xml:space="preserve"> </w:t>
      </w:r>
      <w:r w:rsidRPr="00BB7FB9">
        <w:rPr>
          <w:rFonts w:eastAsiaTheme="minorEastAsia" w:hint="cs"/>
          <w:sz w:val="28"/>
          <w:szCs w:val="28"/>
          <w:rtl/>
          <w:lang w:bidi="fa-IR"/>
        </w:rPr>
        <w:t>–</w:t>
      </w:r>
      <w:r w:rsidRPr="00BB7FB9">
        <w:rPr>
          <w:rFonts w:eastAsiaTheme="minorEastAsia" w:cs="B Nazanin" w:hint="cs"/>
          <w:sz w:val="28"/>
          <w:szCs w:val="28"/>
          <w:rtl/>
          <w:lang w:bidi="fa-IR"/>
        </w:rPr>
        <w:t xml:space="preserve"> با خروج از مرکزیت مثبت</w:t>
      </w:r>
    </w:p>
    <w:p w14:paraId="4AD7E307" w14:textId="77777777" w:rsidR="00C71A1D" w:rsidRDefault="00C71A1D" w:rsidP="00C71A1D">
      <w:pPr>
        <w:bidi/>
        <w:spacing w:line="360" w:lineRule="auto"/>
        <w:jc w:val="center"/>
        <w:rPr>
          <w:rFonts w:eastAsiaTheme="minorEastAsia" w:cs="B Nazanin"/>
          <w:rtl/>
          <w:lang w:bidi="fa-IR"/>
        </w:rPr>
      </w:pPr>
      <m:oMathPara>
        <m:oMath>
          <m:r>
            <w:rPr>
              <w:rFonts w:ascii="Cambria Math" w:eastAsiaTheme="minorEastAsia" w:hAnsi="Cambria Math" w:cs="B Nazanin"/>
              <w:lang w:bidi="fa-IR"/>
            </w:rPr>
            <m:t>Scale Factor=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lang w:bidi="fa-IR"/>
                </w:rPr>
                <m:t>AI</m:t>
              </m:r>
            </m:num>
            <m:den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lang w:bidi="fa-IR"/>
                    </w:rPr>
                    <m:t>R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lang w:bidi="fa-IR"/>
                    </w:rPr>
                    <m:t>u</m:t>
                  </m:r>
                </m:sub>
              </m:sSub>
            </m:den>
          </m:f>
          <m:r>
            <w:rPr>
              <w:rFonts w:ascii="Cambria Math" w:eastAsiaTheme="minorEastAsia" w:hAnsi="Cambria Math" w:cs="B Nazanin"/>
              <w:lang w:bidi="fa-IR"/>
            </w:rPr>
            <m:t>g=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lang w:bidi="fa-IR"/>
                </w:rPr>
                <m:t>0.35×1</m:t>
              </m:r>
            </m:num>
            <m:den>
              <m:r>
                <w:rPr>
                  <w:rFonts w:ascii="Cambria Math" w:eastAsiaTheme="minorEastAsia" w:hAnsi="Cambria Math" w:cs="B Nazanin"/>
                  <w:lang w:bidi="fa-IR"/>
                </w:rPr>
                <m:t>5</m:t>
              </m:r>
            </m:den>
          </m:f>
          <m:r>
            <w:rPr>
              <w:rFonts w:ascii="Cambria Math" w:eastAsiaTheme="minorEastAsia" w:hAnsi="Cambria Math" w:cs="B Nazanin"/>
              <w:lang w:bidi="fa-IR"/>
            </w:rPr>
            <m:t>×9.81=0.6867</m:t>
          </m:r>
        </m:oMath>
      </m:oMathPara>
    </w:p>
    <w:p w14:paraId="05921833" w14:textId="1F3753B8" w:rsidR="001C574A" w:rsidRDefault="001C574A" w:rsidP="00C71A1D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</w:p>
    <w:p w14:paraId="289373FD" w14:textId="6694503F" w:rsidR="001C574A" w:rsidRDefault="001C574A" w:rsidP="001C574A">
      <w:pPr>
        <w:bidi/>
        <w:spacing w:line="360" w:lineRule="auto"/>
        <w:rPr>
          <w:rFonts w:cs="B Nazanin"/>
          <w:sz w:val="36"/>
          <w:szCs w:val="28"/>
          <w:lang w:bidi="fa-IR"/>
        </w:rPr>
      </w:pPr>
    </w:p>
    <w:p w14:paraId="62D76C7B" w14:textId="7D69A497" w:rsidR="001C574A" w:rsidRDefault="001C574A" w:rsidP="001C574A">
      <w:pPr>
        <w:bidi/>
        <w:spacing w:line="360" w:lineRule="auto"/>
        <w:rPr>
          <w:rFonts w:cs="B Nazanin"/>
          <w:sz w:val="36"/>
          <w:szCs w:val="28"/>
          <w:lang w:bidi="fa-IR"/>
        </w:rPr>
      </w:pPr>
    </w:p>
    <w:p w14:paraId="58DC2300" w14:textId="10379171" w:rsidR="001C574A" w:rsidRDefault="001C574A" w:rsidP="001C574A">
      <w:pPr>
        <w:bidi/>
        <w:spacing w:line="360" w:lineRule="auto"/>
        <w:rPr>
          <w:rFonts w:cs="B Nazanin"/>
          <w:sz w:val="36"/>
          <w:szCs w:val="28"/>
          <w:lang w:bidi="fa-IR"/>
        </w:rPr>
      </w:pPr>
    </w:p>
    <w:p w14:paraId="3ED358BE" w14:textId="4D004FCF" w:rsidR="001C574A" w:rsidRDefault="001C574A" w:rsidP="001C574A">
      <w:pPr>
        <w:bidi/>
        <w:spacing w:line="360" w:lineRule="auto"/>
        <w:rPr>
          <w:rFonts w:cs="B Nazanin"/>
          <w:sz w:val="36"/>
          <w:szCs w:val="28"/>
          <w:lang w:bidi="fa-IR"/>
        </w:rPr>
      </w:pPr>
    </w:p>
    <w:p w14:paraId="0E7C303E" w14:textId="226E5DE0" w:rsidR="00E422D0" w:rsidRDefault="00DF1A1B" w:rsidP="00E422D0">
      <w:pPr>
        <w:bidi/>
        <w:jc w:val="center"/>
        <w:rPr>
          <w:rFonts w:eastAsiaTheme="minorEastAsia" w:cs="B Nazanin"/>
          <w:lang w:bidi="fa-IR"/>
        </w:rPr>
      </w:pPr>
      <w:r w:rsidRPr="00DF1A1B">
        <w:rPr>
          <w:rFonts w:eastAsiaTheme="minorEastAsia" w:cs="B Nazanin"/>
          <w:noProof/>
          <w:rtl/>
          <w:lang w:bidi="fa-IR"/>
        </w:rPr>
        <w:lastRenderedPageBreak/>
        <w:drawing>
          <wp:inline distT="0" distB="0" distL="0" distR="0" wp14:anchorId="7F142A9F" wp14:editId="5756354C">
            <wp:extent cx="6097270" cy="6435090"/>
            <wp:effectExtent l="0" t="0" r="0" b="381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643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3824E" w14:textId="77777777" w:rsidR="00E422D0" w:rsidRPr="007536DC" w:rsidRDefault="00E422D0" w:rsidP="00E422D0">
      <w:pPr>
        <w:bidi/>
        <w:jc w:val="center"/>
        <w:rPr>
          <w:rFonts w:eastAsiaTheme="minorEastAsia" w:cs="B Nazanin"/>
          <w:sz w:val="28"/>
          <w:szCs w:val="28"/>
          <w:rtl/>
          <w:lang w:bidi="fa-IR"/>
        </w:rPr>
      </w:pPr>
      <w:r w:rsidRPr="007536DC">
        <w:rPr>
          <w:rFonts w:eastAsiaTheme="minorEastAsia" w:cs="B Nazanin" w:hint="cs"/>
          <w:sz w:val="28"/>
          <w:szCs w:val="28"/>
          <w:rtl/>
          <w:lang w:bidi="fa-IR"/>
        </w:rPr>
        <w:t>تعریف زلزله متعامد</w:t>
      </w:r>
    </w:p>
    <w:p w14:paraId="17BAC4A1" w14:textId="15E3F398" w:rsidR="00E422D0" w:rsidRDefault="008D2E0B" w:rsidP="00E422D0">
      <w:pPr>
        <w:bidi/>
        <w:jc w:val="center"/>
        <w:rPr>
          <w:rFonts w:eastAsiaTheme="minorEastAsia" w:cs="B Nazanin"/>
          <w:lang w:bidi="fa-IR"/>
        </w:rPr>
      </w:pPr>
      <w:r w:rsidRPr="008D2E0B">
        <w:rPr>
          <w:rFonts w:eastAsiaTheme="minorEastAsia" w:cs="B Nazanin"/>
          <w:noProof/>
          <w:rtl/>
          <w:lang w:bidi="fa-IR"/>
        </w:rPr>
        <w:lastRenderedPageBreak/>
        <w:drawing>
          <wp:inline distT="0" distB="0" distL="0" distR="0" wp14:anchorId="6504BCD2" wp14:editId="138E770A">
            <wp:extent cx="6097270" cy="6474460"/>
            <wp:effectExtent l="0" t="0" r="0" b="254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6474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16033E" w14:textId="77777777" w:rsidR="00E422D0" w:rsidRPr="00864F43" w:rsidRDefault="00E422D0" w:rsidP="00E422D0">
      <w:pPr>
        <w:bidi/>
        <w:spacing w:line="360" w:lineRule="auto"/>
        <w:jc w:val="center"/>
        <w:rPr>
          <w:rFonts w:eastAsiaTheme="minorEastAsia" w:cs="B Nazanin"/>
          <w:sz w:val="28"/>
          <w:szCs w:val="28"/>
          <w:rtl/>
          <w:lang w:bidi="fa-IR"/>
        </w:rPr>
      </w:pPr>
      <w:r w:rsidRPr="00864F43">
        <w:rPr>
          <w:rFonts w:eastAsiaTheme="minorEastAsia" w:cs="B Nazanin" w:hint="cs"/>
          <w:sz w:val="28"/>
          <w:szCs w:val="28"/>
          <w:rtl/>
          <w:lang w:bidi="fa-IR"/>
        </w:rPr>
        <w:t>تعریف زلزله متعامد</w:t>
      </w:r>
    </w:p>
    <w:p w14:paraId="2E87488D" w14:textId="77777777" w:rsidR="00E422D0" w:rsidRPr="00864F43" w:rsidRDefault="00E422D0" w:rsidP="00E422D0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  <w:r w:rsidRPr="00864F43">
        <w:rPr>
          <w:rFonts w:eastAsiaTheme="minorEastAsia" w:cs="B Nazanin" w:hint="cs"/>
          <w:sz w:val="28"/>
          <w:szCs w:val="28"/>
          <w:rtl/>
          <w:lang w:bidi="fa-IR"/>
        </w:rPr>
        <w:t>بعد از تعریف بارهای طیفی لازم است ترکیبات بار مربوط به بارهای طیفی را نیز اضافه نموده و از قسمت طراحی سازه ترکیبات بار مربوط به بارهای استاتیکی را غیرفعال نمائیم تا نرم افزار در طراحی سازه از ترکیبات بار دینامیکی استفاده نماید.</w:t>
      </w:r>
    </w:p>
    <w:p w14:paraId="16F719C6" w14:textId="77777777" w:rsidR="00E422D0" w:rsidRDefault="00E422D0" w:rsidP="00E422D0">
      <w:pPr>
        <w:bidi/>
        <w:jc w:val="center"/>
        <w:rPr>
          <w:rFonts w:eastAsiaTheme="minorEastAsia" w:cs="B Nazanin"/>
          <w:lang w:bidi="fa-IR"/>
        </w:rPr>
      </w:pPr>
      <w:r>
        <w:rPr>
          <w:noProof/>
        </w:rPr>
        <w:lastRenderedPageBreak/>
        <w:drawing>
          <wp:inline distT="0" distB="0" distL="0" distR="0" wp14:anchorId="0B9C11B4" wp14:editId="7D5FCFAC">
            <wp:extent cx="5732145" cy="3898900"/>
            <wp:effectExtent l="0" t="0" r="1905" b="6350"/>
            <wp:docPr id="516" name="Picture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89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A47E86" w14:textId="77777777" w:rsidR="00E422D0" w:rsidRPr="00864F43" w:rsidRDefault="00E422D0" w:rsidP="00E422D0">
      <w:pPr>
        <w:bidi/>
        <w:jc w:val="center"/>
        <w:rPr>
          <w:rFonts w:eastAsiaTheme="minorEastAsia" w:cs="B Nazanin"/>
          <w:sz w:val="28"/>
          <w:szCs w:val="28"/>
          <w:rtl/>
          <w:lang w:bidi="fa-IR"/>
        </w:rPr>
      </w:pPr>
      <w:r w:rsidRPr="00864F43">
        <w:rPr>
          <w:rFonts w:eastAsiaTheme="minorEastAsia" w:cs="B Nazanin" w:hint="cs"/>
          <w:sz w:val="28"/>
          <w:szCs w:val="28"/>
          <w:rtl/>
          <w:lang w:bidi="fa-IR"/>
        </w:rPr>
        <w:t>غیرفعال نمودن ترکیبات بار استاتیکی</w:t>
      </w:r>
    </w:p>
    <w:p w14:paraId="619699FE" w14:textId="77777777" w:rsidR="00E422D0" w:rsidRPr="008712DC" w:rsidRDefault="00E422D0" w:rsidP="00E422D0">
      <w:pPr>
        <w:bidi/>
        <w:jc w:val="center"/>
        <w:rPr>
          <w:rFonts w:eastAsiaTheme="minorEastAsia" w:cs="B Nazanin"/>
          <w:rtl/>
          <w:lang w:bidi="fa-IR"/>
        </w:rPr>
      </w:pPr>
      <w:r>
        <w:rPr>
          <w:noProof/>
        </w:rPr>
        <w:drawing>
          <wp:inline distT="0" distB="0" distL="0" distR="0" wp14:anchorId="5FAEFCE8" wp14:editId="57294132">
            <wp:extent cx="5732145" cy="1973580"/>
            <wp:effectExtent l="76200" t="76200" r="135255" b="140970"/>
            <wp:docPr id="517" name="Picture 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19735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99E91C4" w14:textId="77777777" w:rsidR="00E422D0" w:rsidRPr="00782F25" w:rsidRDefault="00E422D0" w:rsidP="00E422D0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  <w:r w:rsidRPr="00782F25">
        <w:rPr>
          <w:rFonts w:eastAsiaTheme="minorEastAsia" w:cs="B Nazanin" w:hint="cs"/>
          <w:sz w:val="28"/>
          <w:szCs w:val="28"/>
          <w:rtl/>
          <w:lang w:bidi="fa-IR"/>
        </w:rPr>
        <w:t>طبق بند فوق از استاندارد 2800 بایستی حداکثر بازتاب هر مد نوسان تعیین شده و باهم ترکیب می</w:t>
      </w:r>
      <w:r w:rsidRPr="00782F25">
        <w:rPr>
          <w:rFonts w:eastAsiaTheme="minorEastAsia" w:cs="B Nazanin"/>
          <w:sz w:val="28"/>
          <w:szCs w:val="28"/>
          <w:rtl/>
          <w:lang w:bidi="fa-IR"/>
        </w:rPr>
        <w:softHyphen/>
      </w:r>
      <w:r w:rsidRPr="00782F25">
        <w:rPr>
          <w:rFonts w:eastAsiaTheme="minorEastAsia" w:cs="B Nazanin" w:hint="cs"/>
          <w:sz w:val="28"/>
          <w:szCs w:val="28"/>
          <w:rtl/>
          <w:lang w:bidi="fa-IR"/>
        </w:rPr>
        <w:t>شوند که نرم افزار این کار را برای ما انجام خواهد داد و کافیست ما تعداد مد نوسان را که متفاوت از تحلیل استاتیکی معادل می</w:t>
      </w:r>
      <w:r w:rsidRPr="00782F25">
        <w:rPr>
          <w:rFonts w:eastAsiaTheme="minorEastAsia" w:cs="B Nazanin"/>
          <w:sz w:val="28"/>
          <w:szCs w:val="28"/>
          <w:rtl/>
          <w:lang w:bidi="fa-IR"/>
        </w:rPr>
        <w:softHyphen/>
      </w:r>
      <w:r w:rsidRPr="00782F25">
        <w:rPr>
          <w:rFonts w:eastAsiaTheme="minorEastAsia" w:cs="B Nazanin" w:hint="cs"/>
          <w:sz w:val="28"/>
          <w:szCs w:val="28"/>
          <w:rtl/>
          <w:lang w:bidi="fa-IR"/>
        </w:rPr>
        <w:t>باشد تنظیم نمائیم.</w:t>
      </w:r>
    </w:p>
    <w:p w14:paraId="034B0D02" w14:textId="77777777" w:rsidR="00E422D0" w:rsidRDefault="00E422D0" w:rsidP="00E422D0">
      <w:pPr>
        <w:bidi/>
        <w:jc w:val="center"/>
        <w:rPr>
          <w:rFonts w:eastAsiaTheme="minorEastAsia" w:cs="B Nazanin"/>
          <w:rtl/>
          <w:lang w:bidi="fa-IR"/>
        </w:rPr>
      </w:pPr>
      <w:r>
        <w:rPr>
          <w:noProof/>
        </w:rPr>
        <w:drawing>
          <wp:inline distT="0" distB="0" distL="0" distR="0" wp14:anchorId="64B71119" wp14:editId="5E17E889">
            <wp:extent cx="5732145" cy="1003935"/>
            <wp:effectExtent l="76200" t="76200" r="135255" b="139065"/>
            <wp:docPr id="518" name="Picture 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100393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13EC26A" w14:textId="77777777" w:rsidR="00E422D0" w:rsidRPr="00782F25" w:rsidRDefault="00E422D0" w:rsidP="0004706B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  <w:r w:rsidRPr="00782F25">
        <w:rPr>
          <w:rFonts w:eastAsiaTheme="minorEastAsia" w:cs="B Nazanin" w:hint="cs"/>
          <w:sz w:val="28"/>
          <w:szCs w:val="28"/>
          <w:rtl/>
          <w:lang w:bidi="fa-IR"/>
        </w:rPr>
        <w:t>تعداد مد نوسان حداقل بایستی بیشتر از 90 درصد جرم کل سازه باشد که برای سازه ما تعداد مد نوسان برابر خواهد بود با: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82"/>
        <w:gridCol w:w="1018"/>
        <w:gridCol w:w="1118"/>
        <w:gridCol w:w="1945"/>
        <w:gridCol w:w="1260"/>
        <w:gridCol w:w="1709"/>
        <w:gridCol w:w="1260"/>
      </w:tblGrid>
      <w:tr w:rsidR="00F37F18" w:rsidRPr="00F37F18" w14:paraId="4FD69E6A" w14:textId="77777777" w:rsidTr="00F37F18">
        <w:trPr>
          <w:trHeight w:val="288"/>
        </w:trPr>
        <w:tc>
          <w:tcPr>
            <w:tcW w:w="2795" w:type="pct"/>
            <w:gridSpan w:val="4"/>
            <w:shd w:val="clear" w:color="000000" w:fill="C0C0C0"/>
            <w:noWrap/>
            <w:vAlign w:val="center"/>
            <w:hideMark/>
          </w:tcPr>
          <w:p w14:paraId="0F0CE446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lastRenderedPageBreak/>
              <w:t>TABLE:  Modal Participating Mass Ratios</w:t>
            </w:r>
          </w:p>
        </w:tc>
        <w:tc>
          <w:tcPr>
            <w:tcW w:w="657" w:type="pct"/>
            <w:shd w:val="clear" w:color="000000" w:fill="C0C0C0"/>
            <w:noWrap/>
            <w:vAlign w:val="center"/>
            <w:hideMark/>
          </w:tcPr>
          <w:p w14:paraId="7C9E08CC" w14:textId="245C1761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91" w:type="pct"/>
            <w:shd w:val="clear" w:color="000000" w:fill="C0C0C0"/>
            <w:noWrap/>
            <w:vAlign w:val="center"/>
            <w:hideMark/>
          </w:tcPr>
          <w:p w14:paraId="55C4833A" w14:textId="7BF99863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57" w:type="pct"/>
            <w:shd w:val="clear" w:color="000000" w:fill="C0C0C0"/>
            <w:noWrap/>
            <w:vAlign w:val="center"/>
            <w:hideMark/>
          </w:tcPr>
          <w:p w14:paraId="6EEB317E" w14:textId="3157F7FD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F37F18" w:rsidRPr="00F37F18" w14:paraId="01553DFE" w14:textId="77777777" w:rsidTr="00F37F18">
        <w:trPr>
          <w:trHeight w:val="288"/>
        </w:trPr>
        <w:tc>
          <w:tcPr>
            <w:tcW w:w="668" w:type="pct"/>
            <w:shd w:val="clear" w:color="000000" w:fill="99CCFF"/>
            <w:noWrap/>
            <w:vAlign w:val="center"/>
            <w:hideMark/>
          </w:tcPr>
          <w:p w14:paraId="77883B38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Case</w:t>
            </w:r>
          </w:p>
        </w:tc>
        <w:tc>
          <w:tcPr>
            <w:tcW w:w="530" w:type="pct"/>
            <w:shd w:val="clear" w:color="000000" w:fill="99CCFF"/>
            <w:noWrap/>
            <w:vAlign w:val="center"/>
            <w:hideMark/>
          </w:tcPr>
          <w:p w14:paraId="4054D711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Mode</w:t>
            </w:r>
          </w:p>
        </w:tc>
        <w:tc>
          <w:tcPr>
            <w:tcW w:w="583" w:type="pct"/>
            <w:shd w:val="clear" w:color="000000" w:fill="99CCFF"/>
            <w:noWrap/>
            <w:vAlign w:val="center"/>
            <w:hideMark/>
          </w:tcPr>
          <w:p w14:paraId="11CB8D9B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Period</w:t>
            </w:r>
          </w:p>
        </w:tc>
        <w:tc>
          <w:tcPr>
            <w:tcW w:w="1014" w:type="pct"/>
            <w:shd w:val="clear" w:color="000000" w:fill="99CCFF"/>
            <w:noWrap/>
            <w:vAlign w:val="center"/>
            <w:hideMark/>
          </w:tcPr>
          <w:p w14:paraId="49043266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UX</w:t>
            </w:r>
          </w:p>
        </w:tc>
        <w:tc>
          <w:tcPr>
            <w:tcW w:w="657" w:type="pct"/>
            <w:shd w:val="clear" w:color="000000" w:fill="99CCFF"/>
            <w:noWrap/>
            <w:vAlign w:val="center"/>
            <w:hideMark/>
          </w:tcPr>
          <w:p w14:paraId="410E4AA5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UY</w:t>
            </w:r>
          </w:p>
        </w:tc>
        <w:tc>
          <w:tcPr>
            <w:tcW w:w="891" w:type="pct"/>
            <w:shd w:val="clear" w:color="000000" w:fill="99CCFF"/>
            <w:noWrap/>
            <w:vAlign w:val="center"/>
            <w:hideMark/>
          </w:tcPr>
          <w:p w14:paraId="5C5282BE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Sum UX</w:t>
            </w:r>
          </w:p>
        </w:tc>
        <w:tc>
          <w:tcPr>
            <w:tcW w:w="657" w:type="pct"/>
            <w:shd w:val="clear" w:color="000000" w:fill="99CCFF"/>
            <w:noWrap/>
            <w:vAlign w:val="center"/>
            <w:hideMark/>
          </w:tcPr>
          <w:p w14:paraId="646E94F4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Sum UY</w:t>
            </w:r>
          </w:p>
        </w:tc>
      </w:tr>
      <w:tr w:rsidR="00F37F18" w:rsidRPr="00F37F18" w14:paraId="06634846" w14:textId="77777777" w:rsidTr="00F37F18">
        <w:trPr>
          <w:trHeight w:val="288"/>
        </w:trPr>
        <w:tc>
          <w:tcPr>
            <w:tcW w:w="668" w:type="pct"/>
            <w:shd w:val="clear" w:color="000000" w:fill="99CCFF"/>
            <w:noWrap/>
            <w:vAlign w:val="center"/>
            <w:hideMark/>
          </w:tcPr>
          <w:p w14:paraId="3E37FB96" w14:textId="16D17FA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530" w:type="pct"/>
            <w:shd w:val="clear" w:color="000000" w:fill="99CCFF"/>
            <w:noWrap/>
            <w:vAlign w:val="center"/>
            <w:hideMark/>
          </w:tcPr>
          <w:p w14:paraId="04BB79D2" w14:textId="7E1ADBDE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583" w:type="pct"/>
            <w:shd w:val="clear" w:color="000000" w:fill="99CCFF"/>
            <w:noWrap/>
            <w:vAlign w:val="center"/>
            <w:hideMark/>
          </w:tcPr>
          <w:p w14:paraId="273D2171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sec</w:t>
            </w:r>
          </w:p>
        </w:tc>
        <w:tc>
          <w:tcPr>
            <w:tcW w:w="1014" w:type="pct"/>
            <w:shd w:val="clear" w:color="000000" w:fill="99CCFF"/>
            <w:noWrap/>
            <w:vAlign w:val="center"/>
            <w:hideMark/>
          </w:tcPr>
          <w:p w14:paraId="6F38AFB5" w14:textId="6771C84F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57" w:type="pct"/>
            <w:shd w:val="clear" w:color="000000" w:fill="99CCFF"/>
            <w:noWrap/>
            <w:vAlign w:val="center"/>
            <w:hideMark/>
          </w:tcPr>
          <w:p w14:paraId="6CB9B3C7" w14:textId="131E77DD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91" w:type="pct"/>
            <w:shd w:val="clear" w:color="000000" w:fill="99CCFF"/>
            <w:noWrap/>
            <w:vAlign w:val="center"/>
            <w:hideMark/>
          </w:tcPr>
          <w:p w14:paraId="2B32D168" w14:textId="12E901C0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57" w:type="pct"/>
            <w:shd w:val="clear" w:color="000000" w:fill="99CCFF"/>
            <w:noWrap/>
            <w:vAlign w:val="center"/>
            <w:hideMark/>
          </w:tcPr>
          <w:p w14:paraId="57983CD9" w14:textId="0FF4D98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F37F18" w:rsidRPr="00F37F18" w14:paraId="5F8C4CBD" w14:textId="77777777" w:rsidTr="00F37F18">
        <w:trPr>
          <w:trHeight w:val="288"/>
        </w:trPr>
        <w:tc>
          <w:tcPr>
            <w:tcW w:w="668" w:type="pct"/>
            <w:shd w:val="clear" w:color="auto" w:fill="auto"/>
            <w:noWrap/>
            <w:vAlign w:val="center"/>
            <w:hideMark/>
          </w:tcPr>
          <w:p w14:paraId="29D84713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Modal1</w:t>
            </w:r>
          </w:p>
        </w:tc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692B6CBB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583" w:type="pct"/>
            <w:shd w:val="clear" w:color="auto" w:fill="auto"/>
            <w:noWrap/>
            <w:vAlign w:val="center"/>
            <w:hideMark/>
          </w:tcPr>
          <w:p w14:paraId="41F7310D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1.074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14:paraId="4321A7E0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0.00004242</w:t>
            </w:r>
          </w:p>
        </w:tc>
        <w:tc>
          <w:tcPr>
            <w:tcW w:w="657" w:type="pct"/>
            <w:shd w:val="clear" w:color="auto" w:fill="auto"/>
            <w:noWrap/>
            <w:vAlign w:val="center"/>
            <w:hideMark/>
          </w:tcPr>
          <w:p w14:paraId="7D320248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0.7533</w:t>
            </w:r>
          </w:p>
        </w:tc>
        <w:tc>
          <w:tcPr>
            <w:tcW w:w="891" w:type="pct"/>
            <w:shd w:val="clear" w:color="auto" w:fill="auto"/>
            <w:noWrap/>
            <w:vAlign w:val="center"/>
            <w:hideMark/>
          </w:tcPr>
          <w:p w14:paraId="028E700F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0.00004242</w:t>
            </w:r>
          </w:p>
        </w:tc>
        <w:tc>
          <w:tcPr>
            <w:tcW w:w="657" w:type="pct"/>
            <w:shd w:val="clear" w:color="auto" w:fill="auto"/>
            <w:noWrap/>
            <w:vAlign w:val="center"/>
            <w:hideMark/>
          </w:tcPr>
          <w:p w14:paraId="2D6D9224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0.7533</w:t>
            </w:r>
          </w:p>
        </w:tc>
      </w:tr>
      <w:tr w:rsidR="00F37F18" w:rsidRPr="00F37F18" w14:paraId="0FCEEF40" w14:textId="77777777" w:rsidTr="00F37F18">
        <w:trPr>
          <w:trHeight w:val="288"/>
        </w:trPr>
        <w:tc>
          <w:tcPr>
            <w:tcW w:w="668" w:type="pct"/>
            <w:shd w:val="clear" w:color="auto" w:fill="auto"/>
            <w:noWrap/>
            <w:vAlign w:val="center"/>
            <w:hideMark/>
          </w:tcPr>
          <w:p w14:paraId="2468E174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Modal1</w:t>
            </w:r>
          </w:p>
        </w:tc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669DDD1B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583" w:type="pct"/>
            <w:shd w:val="clear" w:color="auto" w:fill="auto"/>
            <w:noWrap/>
            <w:vAlign w:val="center"/>
            <w:hideMark/>
          </w:tcPr>
          <w:p w14:paraId="513836F7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0.979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14:paraId="74A1799E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0.7597</w:t>
            </w:r>
          </w:p>
        </w:tc>
        <w:tc>
          <w:tcPr>
            <w:tcW w:w="657" w:type="pct"/>
            <w:shd w:val="clear" w:color="auto" w:fill="auto"/>
            <w:noWrap/>
            <w:vAlign w:val="center"/>
            <w:hideMark/>
          </w:tcPr>
          <w:p w14:paraId="71C3A512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0.0002</w:t>
            </w:r>
          </w:p>
        </w:tc>
        <w:tc>
          <w:tcPr>
            <w:tcW w:w="891" w:type="pct"/>
            <w:shd w:val="clear" w:color="auto" w:fill="auto"/>
            <w:noWrap/>
            <w:vAlign w:val="center"/>
            <w:hideMark/>
          </w:tcPr>
          <w:p w14:paraId="79A09B59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0.7597</w:t>
            </w:r>
          </w:p>
        </w:tc>
        <w:tc>
          <w:tcPr>
            <w:tcW w:w="657" w:type="pct"/>
            <w:shd w:val="clear" w:color="auto" w:fill="auto"/>
            <w:noWrap/>
            <w:vAlign w:val="center"/>
            <w:hideMark/>
          </w:tcPr>
          <w:p w14:paraId="21749042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0.7535</w:t>
            </w:r>
          </w:p>
        </w:tc>
      </w:tr>
      <w:tr w:rsidR="00F37F18" w:rsidRPr="00F37F18" w14:paraId="5D3ECB80" w14:textId="77777777" w:rsidTr="00F37F18">
        <w:trPr>
          <w:trHeight w:val="288"/>
        </w:trPr>
        <w:tc>
          <w:tcPr>
            <w:tcW w:w="668" w:type="pct"/>
            <w:shd w:val="clear" w:color="auto" w:fill="auto"/>
            <w:noWrap/>
            <w:vAlign w:val="center"/>
            <w:hideMark/>
          </w:tcPr>
          <w:p w14:paraId="10BD115E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Modal1</w:t>
            </w:r>
          </w:p>
        </w:tc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404FEF95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583" w:type="pct"/>
            <w:shd w:val="clear" w:color="auto" w:fill="auto"/>
            <w:noWrap/>
            <w:vAlign w:val="center"/>
            <w:hideMark/>
          </w:tcPr>
          <w:p w14:paraId="55A6F5F4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0.888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14:paraId="01366EC8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0.0067</w:t>
            </w:r>
          </w:p>
        </w:tc>
        <w:tc>
          <w:tcPr>
            <w:tcW w:w="657" w:type="pct"/>
            <w:shd w:val="clear" w:color="auto" w:fill="auto"/>
            <w:noWrap/>
            <w:vAlign w:val="center"/>
            <w:hideMark/>
          </w:tcPr>
          <w:p w14:paraId="204499AB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0.0059</w:t>
            </w:r>
          </w:p>
        </w:tc>
        <w:tc>
          <w:tcPr>
            <w:tcW w:w="891" w:type="pct"/>
            <w:shd w:val="clear" w:color="auto" w:fill="auto"/>
            <w:noWrap/>
            <w:vAlign w:val="center"/>
            <w:hideMark/>
          </w:tcPr>
          <w:p w14:paraId="02C7F2A4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0.7664</w:t>
            </w:r>
          </w:p>
        </w:tc>
        <w:tc>
          <w:tcPr>
            <w:tcW w:w="657" w:type="pct"/>
            <w:shd w:val="clear" w:color="auto" w:fill="auto"/>
            <w:noWrap/>
            <w:vAlign w:val="center"/>
            <w:hideMark/>
          </w:tcPr>
          <w:p w14:paraId="4BB4416D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0.7594</w:t>
            </w:r>
          </w:p>
        </w:tc>
      </w:tr>
      <w:tr w:rsidR="00F37F18" w:rsidRPr="00F37F18" w14:paraId="1FB32753" w14:textId="77777777" w:rsidTr="00F37F18">
        <w:trPr>
          <w:trHeight w:val="288"/>
        </w:trPr>
        <w:tc>
          <w:tcPr>
            <w:tcW w:w="668" w:type="pct"/>
            <w:shd w:val="clear" w:color="auto" w:fill="auto"/>
            <w:noWrap/>
            <w:vAlign w:val="center"/>
            <w:hideMark/>
          </w:tcPr>
          <w:p w14:paraId="4D11DEF1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Modal1</w:t>
            </w:r>
          </w:p>
        </w:tc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41A29D8A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583" w:type="pct"/>
            <w:shd w:val="clear" w:color="auto" w:fill="auto"/>
            <w:noWrap/>
            <w:vAlign w:val="center"/>
            <w:hideMark/>
          </w:tcPr>
          <w:p w14:paraId="168296BF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0.378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14:paraId="2ADDC82C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0.0002</w:t>
            </w:r>
          </w:p>
        </w:tc>
        <w:tc>
          <w:tcPr>
            <w:tcW w:w="657" w:type="pct"/>
            <w:shd w:val="clear" w:color="auto" w:fill="auto"/>
            <w:noWrap/>
            <w:vAlign w:val="center"/>
            <w:hideMark/>
          </w:tcPr>
          <w:p w14:paraId="19550EF6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0.1164</w:t>
            </w:r>
          </w:p>
        </w:tc>
        <w:tc>
          <w:tcPr>
            <w:tcW w:w="891" w:type="pct"/>
            <w:shd w:val="clear" w:color="auto" w:fill="auto"/>
            <w:noWrap/>
            <w:vAlign w:val="center"/>
            <w:hideMark/>
          </w:tcPr>
          <w:p w14:paraId="6F2BB813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0.7665</w:t>
            </w:r>
          </w:p>
        </w:tc>
        <w:tc>
          <w:tcPr>
            <w:tcW w:w="657" w:type="pct"/>
            <w:shd w:val="clear" w:color="auto" w:fill="auto"/>
            <w:noWrap/>
            <w:vAlign w:val="center"/>
            <w:hideMark/>
          </w:tcPr>
          <w:p w14:paraId="7B41A064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0.8758</w:t>
            </w:r>
          </w:p>
        </w:tc>
      </w:tr>
      <w:tr w:rsidR="00F37F18" w:rsidRPr="00F37F18" w14:paraId="66FF1D14" w14:textId="77777777" w:rsidTr="00F37F18">
        <w:trPr>
          <w:trHeight w:val="288"/>
        </w:trPr>
        <w:tc>
          <w:tcPr>
            <w:tcW w:w="668" w:type="pct"/>
            <w:shd w:val="clear" w:color="auto" w:fill="auto"/>
            <w:noWrap/>
            <w:vAlign w:val="center"/>
            <w:hideMark/>
          </w:tcPr>
          <w:p w14:paraId="36F84C88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Modal1</w:t>
            </w:r>
          </w:p>
        </w:tc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6E9CCBC7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583" w:type="pct"/>
            <w:shd w:val="clear" w:color="auto" w:fill="auto"/>
            <w:noWrap/>
            <w:vAlign w:val="center"/>
            <w:hideMark/>
          </w:tcPr>
          <w:p w14:paraId="10429159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0.352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14:paraId="64CEC724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0.1166</w:t>
            </w:r>
          </w:p>
        </w:tc>
        <w:tc>
          <w:tcPr>
            <w:tcW w:w="657" w:type="pct"/>
            <w:shd w:val="clear" w:color="auto" w:fill="auto"/>
            <w:noWrap/>
            <w:vAlign w:val="center"/>
            <w:hideMark/>
          </w:tcPr>
          <w:p w14:paraId="6BBA98AD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0.0001</w:t>
            </w:r>
          </w:p>
        </w:tc>
        <w:tc>
          <w:tcPr>
            <w:tcW w:w="891" w:type="pct"/>
            <w:shd w:val="clear" w:color="auto" w:fill="auto"/>
            <w:noWrap/>
            <w:vAlign w:val="center"/>
            <w:hideMark/>
          </w:tcPr>
          <w:p w14:paraId="70801490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0.8831</w:t>
            </w:r>
          </w:p>
        </w:tc>
        <w:tc>
          <w:tcPr>
            <w:tcW w:w="657" w:type="pct"/>
            <w:shd w:val="clear" w:color="auto" w:fill="auto"/>
            <w:noWrap/>
            <w:vAlign w:val="center"/>
            <w:hideMark/>
          </w:tcPr>
          <w:p w14:paraId="7CA1D1EB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0.8759</w:t>
            </w:r>
          </w:p>
        </w:tc>
      </w:tr>
      <w:tr w:rsidR="00F37F18" w:rsidRPr="00F37F18" w14:paraId="34841FE8" w14:textId="77777777" w:rsidTr="00F37F18">
        <w:trPr>
          <w:trHeight w:val="288"/>
        </w:trPr>
        <w:tc>
          <w:tcPr>
            <w:tcW w:w="668" w:type="pct"/>
            <w:shd w:val="clear" w:color="auto" w:fill="auto"/>
            <w:noWrap/>
            <w:vAlign w:val="center"/>
            <w:hideMark/>
          </w:tcPr>
          <w:p w14:paraId="640B7A14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Modal1</w:t>
            </w:r>
          </w:p>
        </w:tc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27574E19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583" w:type="pct"/>
            <w:shd w:val="clear" w:color="auto" w:fill="auto"/>
            <w:noWrap/>
            <w:vAlign w:val="center"/>
            <w:hideMark/>
          </w:tcPr>
          <w:p w14:paraId="5B5BE015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0.322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14:paraId="6EB07F03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0.001</w:t>
            </w:r>
          </w:p>
        </w:tc>
        <w:tc>
          <w:tcPr>
            <w:tcW w:w="657" w:type="pct"/>
            <w:shd w:val="clear" w:color="auto" w:fill="auto"/>
            <w:noWrap/>
            <w:vAlign w:val="center"/>
            <w:hideMark/>
          </w:tcPr>
          <w:p w14:paraId="040579D3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0.0084</w:t>
            </w:r>
          </w:p>
        </w:tc>
        <w:tc>
          <w:tcPr>
            <w:tcW w:w="891" w:type="pct"/>
            <w:shd w:val="clear" w:color="auto" w:fill="auto"/>
            <w:noWrap/>
            <w:vAlign w:val="center"/>
            <w:hideMark/>
          </w:tcPr>
          <w:p w14:paraId="611F3E23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0.8841</w:t>
            </w:r>
          </w:p>
        </w:tc>
        <w:tc>
          <w:tcPr>
            <w:tcW w:w="657" w:type="pct"/>
            <w:shd w:val="clear" w:color="auto" w:fill="auto"/>
            <w:noWrap/>
            <w:vAlign w:val="center"/>
            <w:hideMark/>
          </w:tcPr>
          <w:p w14:paraId="069F9E2F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0.8843</w:t>
            </w:r>
          </w:p>
        </w:tc>
      </w:tr>
      <w:tr w:rsidR="00F37F18" w:rsidRPr="00F37F18" w14:paraId="62C3C05F" w14:textId="77777777" w:rsidTr="00F37F18">
        <w:trPr>
          <w:trHeight w:val="288"/>
        </w:trPr>
        <w:tc>
          <w:tcPr>
            <w:tcW w:w="668" w:type="pct"/>
            <w:shd w:val="clear" w:color="auto" w:fill="auto"/>
            <w:noWrap/>
            <w:vAlign w:val="center"/>
            <w:hideMark/>
          </w:tcPr>
          <w:p w14:paraId="4BC8CEEA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Modal1</w:t>
            </w:r>
          </w:p>
        </w:tc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71B6B35B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583" w:type="pct"/>
            <w:shd w:val="clear" w:color="auto" w:fill="auto"/>
            <w:noWrap/>
            <w:vAlign w:val="center"/>
            <w:hideMark/>
          </w:tcPr>
          <w:p w14:paraId="090BADC9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0.242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14:paraId="2016B816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0.0087</w:t>
            </w:r>
          </w:p>
        </w:tc>
        <w:tc>
          <w:tcPr>
            <w:tcW w:w="657" w:type="pct"/>
            <w:shd w:val="clear" w:color="auto" w:fill="auto"/>
            <w:noWrap/>
            <w:vAlign w:val="center"/>
            <w:hideMark/>
          </w:tcPr>
          <w:p w14:paraId="22A0E315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0.0144</w:t>
            </w:r>
          </w:p>
        </w:tc>
        <w:tc>
          <w:tcPr>
            <w:tcW w:w="891" w:type="pct"/>
            <w:shd w:val="clear" w:color="auto" w:fill="auto"/>
            <w:noWrap/>
            <w:vAlign w:val="center"/>
            <w:hideMark/>
          </w:tcPr>
          <w:p w14:paraId="11347439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0.8928</w:t>
            </w:r>
          </w:p>
        </w:tc>
        <w:tc>
          <w:tcPr>
            <w:tcW w:w="657" w:type="pct"/>
            <w:shd w:val="clear" w:color="auto" w:fill="auto"/>
            <w:noWrap/>
            <w:vAlign w:val="center"/>
            <w:hideMark/>
          </w:tcPr>
          <w:p w14:paraId="245B6F26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0.8987</w:t>
            </w:r>
          </w:p>
        </w:tc>
      </w:tr>
      <w:tr w:rsidR="00F37F18" w:rsidRPr="00F37F18" w14:paraId="3ED75BDF" w14:textId="77777777" w:rsidTr="00F37F18">
        <w:trPr>
          <w:trHeight w:val="288"/>
        </w:trPr>
        <w:tc>
          <w:tcPr>
            <w:tcW w:w="668" w:type="pct"/>
            <w:shd w:val="clear" w:color="auto" w:fill="auto"/>
            <w:noWrap/>
            <w:vAlign w:val="center"/>
            <w:hideMark/>
          </w:tcPr>
          <w:p w14:paraId="0AB7E5DD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Modal1</w:t>
            </w:r>
          </w:p>
        </w:tc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4BFA1199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583" w:type="pct"/>
            <w:shd w:val="clear" w:color="auto" w:fill="auto"/>
            <w:noWrap/>
            <w:vAlign w:val="center"/>
            <w:hideMark/>
          </w:tcPr>
          <w:p w14:paraId="5381EAE7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0.231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14:paraId="3A1D9555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0.0129</w:t>
            </w:r>
          </w:p>
        </w:tc>
        <w:tc>
          <w:tcPr>
            <w:tcW w:w="657" w:type="pct"/>
            <w:shd w:val="clear" w:color="auto" w:fill="auto"/>
            <w:noWrap/>
            <w:vAlign w:val="center"/>
            <w:hideMark/>
          </w:tcPr>
          <w:p w14:paraId="1BF6A98F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0.0055</w:t>
            </w:r>
          </w:p>
        </w:tc>
        <w:tc>
          <w:tcPr>
            <w:tcW w:w="891" w:type="pct"/>
            <w:shd w:val="clear" w:color="auto" w:fill="auto"/>
            <w:noWrap/>
            <w:vAlign w:val="center"/>
            <w:hideMark/>
          </w:tcPr>
          <w:p w14:paraId="60D397F5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0.9058</w:t>
            </w:r>
          </w:p>
        </w:tc>
        <w:tc>
          <w:tcPr>
            <w:tcW w:w="657" w:type="pct"/>
            <w:shd w:val="clear" w:color="auto" w:fill="auto"/>
            <w:noWrap/>
            <w:vAlign w:val="center"/>
            <w:hideMark/>
          </w:tcPr>
          <w:p w14:paraId="30797702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0.9042</w:t>
            </w:r>
          </w:p>
        </w:tc>
      </w:tr>
      <w:tr w:rsidR="00F37F18" w:rsidRPr="00F37F18" w14:paraId="6CA63FFB" w14:textId="77777777" w:rsidTr="00F37F18">
        <w:trPr>
          <w:trHeight w:val="288"/>
        </w:trPr>
        <w:tc>
          <w:tcPr>
            <w:tcW w:w="668" w:type="pct"/>
            <w:shd w:val="clear" w:color="auto" w:fill="auto"/>
            <w:noWrap/>
            <w:vAlign w:val="center"/>
            <w:hideMark/>
          </w:tcPr>
          <w:p w14:paraId="66EC532D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Modal1</w:t>
            </w:r>
          </w:p>
        </w:tc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133FC509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583" w:type="pct"/>
            <w:shd w:val="clear" w:color="auto" w:fill="auto"/>
            <w:noWrap/>
            <w:vAlign w:val="center"/>
            <w:hideMark/>
          </w:tcPr>
          <w:p w14:paraId="10769C06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0.217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14:paraId="314C5D09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0.0006</w:t>
            </w:r>
          </w:p>
        </w:tc>
        <w:tc>
          <w:tcPr>
            <w:tcW w:w="657" w:type="pct"/>
            <w:shd w:val="clear" w:color="auto" w:fill="auto"/>
            <w:noWrap/>
            <w:vAlign w:val="center"/>
            <w:hideMark/>
          </w:tcPr>
          <w:p w14:paraId="5999E75A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0.0006</w:t>
            </w:r>
          </w:p>
        </w:tc>
        <w:tc>
          <w:tcPr>
            <w:tcW w:w="891" w:type="pct"/>
            <w:shd w:val="clear" w:color="auto" w:fill="auto"/>
            <w:noWrap/>
            <w:vAlign w:val="center"/>
            <w:hideMark/>
          </w:tcPr>
          <w:p w14:paraId="004D53AC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0.9063</w:t>
            </w:r>
          </w:p>
        </w:tc>
        <w:tc>
          <w:tcPr>
            <w:tcW w:w="657" w:type="pct"/>
            <w:shd w:val="clear" w:color="auto" w:fill="auto"/>
            <w:noWrap/>
            <w:vAlign w:val="center"/>
            <w:hideMark/>
          </w:tcPr>
          <w:p w14:paraId="318F9725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0.9048</w:t>
            </w:r>
          </w:p>
        </w:tc>
      </w:tr>
      <w:tr w:rsidR="00F37F18" w:rsidRPr="00F37F18" w14:paraId="7A558C0E" w14:textId="77777777" w:rsidTr="00F37F18">
        <w:trPr>
          <w:trHeight w:val="288"/>
        </w:trPr>
        <w:tc>
          <w:tcPr>
            <w:tcW w:w="668" w:type="pct"/>
            <w:shd w:val="clear" w:color="auto" w:fill="auto"/>
            <w:noWrap/>
            <w:vAlign w:val="center"/>
            <w:hideMark/>
          </w:tcPr>
          <w:p w14:paraId="40F16ABB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Modal1</w:t>
            </w:r>
          </w:p>
        </w:tc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08986D2A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583" w:type="pct"/>
            <w:shd w:val="clear" w:color="auto" w:fill="auto"/>
            <w:noWrap/>
            <w:vAlign w:val="center"/>
            <w:hideMark/>
          </w:tcPr>
          <w:p w14:paraId="5AA0A6F1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0.177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14:paraId="60315EB7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0.0031</w:t>
            </w:r>
          </w:p>
        </w:tc>
        <w:tc>
          <w:tcPr>
            <w:tcW w:w="657" w:type="pct"/>
            <w:shd w:val="clear" w:color="auto" w:fill="auto"/>
            <w:noWrap/>
            <w:vAlign w:val="center"/>
            <w:hideMark/>
          </w:tcPr>
          <w:p w14:paraId="610B7349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0.0381</w:t>
            </w:r>
          </w:p>
        </w:tc>
        <w:tc>
          <w:tcPr>
            <w:tcW w:w="891" w:type="pct"/>
            <w:shd w:val="clear" w:color="auto" w:fill="auto"/>
            <w:noWrap/>
            <w:vAlign w:val="center"/>
            <w:hideMark/>
          </w:tcPr>
          <w:p w14:paraId="0F52AB70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0.9094</w:t>
            </w:r>
          </w:p>
        </w:tc>
        <w:tc>
          <w:tcPr>
            <w:tcW w:w="657" w:type="pct"/>
            <w:shd w:val="clear" w:color="auto" w:fill="auto"/>
            <w:noWrap/>
            <w:vAlign w:val="center"/>
            <w:hideMark/>
          </w:tcPr>
          <w:p w14:paraId="71879B16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0.9429</w:t>
            </w:r>
          </w:p>
        </w:tc>
      </w:tr>
      <w:tr w:rsidR="00F37F18" w:rsidRPr="00F37F18" w14:paraId="280CA8CA" w14:textId="77777777" w:rsidTr="00F37F18">
        <w:trPr>
          <w:trHeight w:val="288"/>
        </w:trPr>
        <w:tc>
          <w:tcPr>
            <w:tcW w:w="668" w:type="pct"/>
            <w:shd w:val="clear" w:color="auto" w:fill="auto"/>
            <w:noWrap/>
            <w:vAlign w:val="center"/>
            <w:hideMark/>
          </w:tcPr>
          <w:p w14:paraId="3EEAF909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Modal1</w:t>
            </w:r>
          </w:p>
        </w:tc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5760A32A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583" w:type="pct"/>
            <w:shd w:val="clear" w:color="auto" w:fill="auto"/>
            <w:noWrap/>
            <w:vAlign w:val="center"/>
            <w:hideMark/>
          </w:tcPr>
          <w:p w14:paraId="31605461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0.171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14:paraId="5791EA13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0.035</w:t>
            </w:r>
          </w:p>
        </w:tc>
        <w:tc>
          <w:tcPr>
            <w:tcW w:w="657" w:type="pct"/>
            <w:shd w:val="clear" w:color="auto" w:fill="auto"/>
            <w:noWrap/>
            <w:vAlign w:val="center"/>
            <w:hideMark/>
          </w:tcPr>
          <w:p w14:paraId="13CDB6C4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0.0055</w:t>
            </w:r>
          </w:p>
        </w:tc>
        <w:tc>
          <w:tcPr>
            <w:tcW w:w="891" w:type="pct"/>
            <w:shd w:val="clear" w:color="auto" w:fill="auto"/>
            <w:noWrap/>
            <w:vAlign w:val="center"/>
            <w:hideMark/>
          </w:tcPr>
          <w:p w14:paraId="55E94B34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0.9444</w:t>
            </w:r>
          </w:p>
        </w:tc>
        <w:tc>
          <w:tcPr>
            <w:tcW w:w="657" w:type="pct"/>
            <w:shd w:val="clear" w:color="auto" w:fill="auto"/>
            <w:noWrap/>
            <w:vAlign w:val="center"/>
            <w:hideMark/>
          </w:tcPr>
          <w:p w14:paraId="71F6E719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0.9484</w:t>
            </w:r>
          </w:p>
        </w:tc>
      </w:tr>
      <w:tr w:rsidR="00F37F18" w:rsidRPr="00F37F18" w14:paraId="45CB54DF" w14:textId="77777777" w:rsidTr="00F37F18">
        <w:trPr>
          <w:trHeight w:val="288"/>
        </w:trPr>
        <w:tc>
          <w:tcPr>
            <w:tcW w:w="668" w:type="pct"/>
            <w:shd w:val="clear" w:color="auto" w:fill="auto"/>
            <w:noWrap/>
            <w:vAlign w:val="center"/>
            <w:hideMark/>
          </w:tcPr>
          <w:p w14:paraId="08B406DB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Modal1</w:t>
            </w:r>
          </w:p>
        </w:tc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7D77BF3F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583" w:type="pct"/>
            <w:shd w:val="clear" w:color="auto" w:fill="auto"/>
            <w:noWrap/>
            <w:vAlign w:val="center"/>
            <w:hideMark/>
          </w:tcPr>
          <w:p w14:paraId="75F0BCDC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0.154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14:paraId="2F8A3032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0.0062</w:t>
            </w:r>
          </w:p>
        </w:tc>
        <w:tc>
          <w:tcPr>
            <w:tcW w:w="657" w:type="pct"/>
            <w:shd w:val="clear" w:color="auto" w:fill="auto"/>
            <w:noWrap/>
            <w:vAlign w:val="center"/>
            <w:hideMark/>
          </w:tcPr>
          <w:p w14:paraId="6367B3C5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0.0015</w:t>
            </w:r>
          </w:p>
        </w:tc>
        <w:tc>
          <w:tcPr>
            <w:tcW w:w="891" w:type="pct"/>
            <w:shd w:val="clear" w:color="auto" w:fill="auto"/>
            <w:noWrap/>
            <w:vAlign w:val="center"/>
            <w:hideMark/>
          </w:tcPr>
          <w:p w14:paraId="1C6882F5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0.9506</w:t>
            </w:r>
          </w:p>
        </w:tc>
        <w:tc>
          <w:tcPr>
            <w:tcW w:w="657" w:type="pct"/>
            <w:shd w:val="clear" w:color="auto" w:fill="auto"/>
            <w:noWrap/>
            <w:vAlign w:val="center"/>
            <w:hideMark/>
          </w:tcPr>
          <w:p w14:paraId="7074A42D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0.9499</w:t>
            </w:r>
          </w:p>
        </w:tc>
      </w:tr>
      <w:tr w:rsidR="00F37F18" w:rsidRPr="00F37F18" w14:paraId="39E1FC40" w14:textId="77777777" w:rsidTr="00F37F18">
        <w:trPr>
          <w:trHeight w:val="288"/>
        </w:trPr>
        <w:tc>
          <w:tcPr>
            <w:tcW w:w="668" w:type="pct"/>
            <w:shd w:val="clear" w:color="auto" w:fill="auto"/>
            <w:noWrap/>
            <w:vAlign w:val="center"/>
            <w:hideMark/>
          </w:tcPr>
          <w:p w14:paraId="2483D90A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Modal1</w:t>
            </w:r>
          </w:p>
        </w:tc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712A08EE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583" w:type="pct"/>
            <w:shd w:val="clear" w:color="auto" w:fill="auto"/>
            <w:noWrap/>
            <w:vAlign w:val="center"/>
            <w:hideMark/>
          </w:tcPr>
          <w:p w14:paraId="74A58A6B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0.116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14:paraId="0DBC23BC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0.0031</w:t>
            </w:r>
          </w:p>
        </w:tc>
        <w:tc>
          <w:tcPr>
            <w:tcW w:w="657" w:type="pct"/>
            <w:shd w:val="clear" w:color="auto" w:fill="auto"/>
            <w:noWrap/>
            <w:vAlign w:val="center"/>
            <w:hideMark/>
          </w:tcPr>
          <w:p w14:paraId="05B39654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0.0247</w:t>
            </w:r>
          </w:p>
        </w:tc>
        <w:tc>
          <w:tcPr>
            <w:tcW w:w="891" w:type="pct"/>
            <w:shd w:val="clear" w:color="auto" w:fill="auto"/>
            <w:noWrap/>
            <w:vAlign w:val="center"/>
            <w:hideMark/>
          </w:tcPr>
          <w:p w14:paraId="559ABC60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0.9537</w:t>
            </w:r>
          </w:p>
        </w:tc>
        <w:tc>
          <w:tcPr>
            <w:tcW w:w="657" w:type="pct"/>
            <w:shd w:val="clear" w:color="auto" w:fill="auto"/>
            <w:noWrap/>
            <w:vAlign w:val="center"/>
            <w:hideMark/>
          </w:tcPr>
          <w:p w14:paraId="2C39A0FE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0.9746</w:t>
            </w:r>
          </w:p>
        </w:tc>
      </w:tr>
      <w:tr w:rsidR="00F37F18" w:rsidRPr="00F37F18" w14:paraId="79AE8810" w14:textId="77777777" w:rsidTr="00F37F18">
        <w:trPr>
          <w:trHeight w:val="288"/>
        </w:trPr>
        <w:tc>
          <w:tcPr>
            <w:tcW w:w="668" w:type="pct"/>
            <w:shd w:val="clear" w:color="auto" w:fill="auto"/>
            <w:noWrap/>
            <w:vAlign w:val="center"/>
            <w:hideMark/>
          </w:tcPr>
          <w:p w14:paraId="2D970422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Modal1</w:t>
            </w:r>
          </w:p>
        </w:tc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158660E0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583" w:type="pct"/>
            <w:shd w:val="clear" w:color="auto" w:fill="auto"/>
            <w:noWrap/>
            <w:vAlign w:val="center"/>
            <w:hideMark/>
          </w:tcPr>
          <w:p w14:paraId="5F3F20A7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0.114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14:paraId="13D4981D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0.0227</w:t>
            </w:r>
          </w:p>
        </w:tc>
        <w:tc>
          <w:tcPr>
            <w:tcW w:w="657" w:type="pct"/>
            <w:shd w:val="clear" w:color="auto" w:fill="auto"/>
            <w:noWrap/>
            <w:vAlign w:val="center"/>
            <w:hideMark/>
          </w:tcPr>
          <w:p w14:paraId="5DDC4429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0.0043</w:t>
            </w:r>
          </w:p>
        </w:tc>
        <w:tc>
          <w:tcPr>
            <w:tcW w:w="891" w:type="pct"/>
            <w:shd w:val="clear" w:color="auto" w:fill="auto"/>
            <w:noWrap/>
            <w:vAlign w:val="center"/>
            <w:hideMark/>
          </w:tcPr>
          <w:p w14:paraId="662FB880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0.9764</w:t>
            </w:r>
          </w:p>
        </w:tc>
        <w:tc>
          <w:tcPr>
            <w:tcW w:w="657" w:type="pct"/>
            <w:shd w:val="clear" w:color="auto" w:fill="auto"/>
            <w:noWrap/>
            <w:vAlign w:val="center"/>
            <w:hideMark/>
          </w:tcPr>
          <w:p w14:paraId="4FC5FE03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0.9789</w:t>
            </w:r>
          </w:p>
        </w:tc>
      </w:tr>
      <w:tr w:rsidR="00F37F18" w:rsidRPr="00F37F18" w14:paraId="594EE3C6" w14:textId="77777777" w:rsidTr="00F37F18">
        <w:trPr>
          <w:trHeight w:val="288"/>
        </w:trPr>
        <w:tc>
          <w:tcPr>
            <w:tcW w:w="668" w:type="pct"/>
            <w:shd w:val="clear" w:color="auto" w:fill="auto"/>
            <w:noWrap/>
            <w:vAlign w:val="center"/>
            <w:hideMark/>
          </w:tcPr>
          <w:p w14:paraId="37A6B8E3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Modal1</w:t>
            </w:r>
          </w:p>
        </w:tc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120FA5AC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583" w:type="pct"/>
            <w:shd w:val="clear" w:color="auto" w:fill="auto"/>
            <w:noWrap/>
            <w:vAlign w:val="center"/>
            <w:hideMark/>
          </w:tcPr>
          <w:p w14:paraId="7D537CB7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0.104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14:paraId="06E47265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0.0034</w:t>
            </w:r>
          </w:p>
        </w:tc>
        <w:tc>
          <w:tcPr>
            <w:tcW w:w="657" w:type="pct"/>
            <w:shd w:val="clear" w:color="auto" w:fill="auto"/>
            <w:noWrap/>
            <w:vAlign w:val="center"/>
            <w:hideMark/>
          </w:tcPr>
          <w:p w14:paraId="05052E30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0.0004</w:t>
            </w:r>
          </w:p>
        </w:tc>
        <w:tc>
          <w:tcPr>
            <w:tcW w:w="891" w:type="pct"/>
            <w:shd w:val="clear" w:color="auto" w:fill="auto"/>
            <w:noWrap/>
            <w:vAlign w:val="center"/>
            <w:hideMark/>
          </w:tcPr>
          <w:p w14:paraId="32C9A255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0.9798</w:t>
            </w:r>
          </w:p>
        </w:tc>
        <w:tc>
          <w:tcPr>
            <w:tcW w:w="657" w:type="pct"/>
            <w:shd w:val="clear" w:color="auto" w:fill="auto"/>
            <w:noWrap/>
            <w:vAlign w:val="center"/>
            <w:hideMark/>
          </w:tcPr>
          <w:p w14:paraId="7C6567DF" w14:textId="77777777" w:rsidR="00F37F18" w:rsidRPr="00F37F18" w:rsidRDefault="00F37F18" w:rsidP="00F37F1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37F18">
              <w:rPr>
                <w:rFonts w:ascii="Calibri" w:hAnsi="Calibri" w:cs="Calibri"/>
                <w:color w:val="000000"/>
                <w:sz w:val="22"/>
                <w:szCs w:val="22"/>
              </w:rPr>
              <w:t>0.9793</w:t>
            </w:r>
          </w:p>
        </w:tc>
      </w:tr>
    </w:tbl>
    <w:p w14:paraId="3240BCDC" w14:textId="77777777" w:rsidR="00E422D0" w:rsidRDefault="00E422D0" w:rsidP="00E422D0">
      <w:pPr>
        <w:bidi/>
        <w:jc w:val="center"/>
        <w:rPr>
          <w:rFonts w:eastAsiaTheme="minorEastAsia" w:cs="B Nazanin"/>
          <w:rtl/>
          <w:lang w:bidi="fa-IR"/>
        </w:rPr>
      </w:pPr>
    </w:p>
    <w:p w14:paraId="789A1058" w14:textId="77777777" w:rsidR="00E422D0" w:rsidRPr="00640E50" w:rsidRDefault="00E422D0" w:rsidP="00E422D0">
      <w:pPr>
        <w:bidi/>
        <w:spacing w:line="360" w:lineRule="auto"/>
        <w:jc w:val="center"/>
        <w:rPr>
          <w:rFonts w:eastAsiaTheme="minorEastAsia" w:cs="B Nazanin"/>
          <w:sz w:val="28"/>
          <w:szCs w:val="28"/>
          <w:rtl/>
          <w:lang w:bidi="fa-IR"/>
        </w:rPr>
      </w:pPr>
      <w:r w:rsidRPr="00640E50">
        <w:rPr>
          <w:rFonts w:eastAsiaTheme="minorEastAsia" w:cs="B Nazanin" w:hint="cs"/>
          <w:sz w:val="28"/>
          <w:szCs w:val="28"/>
          <w:rtl/>
          <w:lang w:bidi="fa-IR"/>
        </w:rPr>
        <w:t>نتایج آنالیز مودال سازه</w:t>
      </w:r>
    </w:p>
    <w:p w14:paraId="49720AA9" w14:textId="0A99C59B" w:rsidR="00E422D0" w:rsidRPr="00640E50" w:rsidRDefault="00E422D0" w:rsidP="00E422D0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  <w:r w:rsidRPr="00640E50">
        <w:rPr>
          <w:rFonts w:eastAsiaTheme="minorEastAsia" w:cs="B Nazanin" w:hint="cs"/>
          <w:sz w:val="28"/>
          <w:szCs w:val="28"/>
          <w:rtl/>
          <w:lang w:bidi="fa-IR"/>
        </w:rPr>
        <w:t xml:space="preserve">طبق نتایج این سازه در جهت </w:t>
      </w:r>
      <w:r w:rsidRPr="00640E50">
        <w:rPr>
          <w:rFonts w:eastAsiaTheme="minorEastAsia" w:cs="B Nazanin"/>
          <w:sz w:val="28"/>
          <w:szCs w:val="28"/>
          <w:lang w:bidi="fa-IR"/>
        </w:rPr>
        <w:t>X</w:t>
      </w:r>
      <w:r w:rsidRPr="00640E50">
        <w:rPr>
          <w:rFonts w:eastAsiaTheme="minorEastAsia" w:cs="B Nazanin" w:hint="cs"/>
          <w:sz w:val="28"/>
          <w:szCs w:val="28"/>
          <w:rtl/>
          <w:lang w:bidi="fa-IR"/>
        </w:rPr>
        <w:t xml:space="preserve"> در مد شماره </w:t>
      </w:r>
      <w:r w:rsidR="0004706B">
        <w:rPr>
          <w:rFonts w:eastAsiaTheme="minorEastAsia" w:cs="B Nazanin" w:hint="cs"/>
          <w:sz w:val="28"/>
          <w:szCs w:val="28"/>
          <w:rtl/>
          <w:lang w:bidi="fa-IR"/>
        </w:rPr>
        <w:t>8</w:t>
      </w:r>
      <w:r w:rsidRPr="00640E50">
        <w:rPr>
          <w:rFonts w:eastAsiaTheme="minorEastAsia" w:cs="B Nazanin" w:hint="cs"/>
          <w:sz w:val="28"/>
          <w:szCs w:val="28"/>
          <w:rtl/>
          <w:lang w:bidi="fa-IR"/>
        </w:rPr>
        <w:t xml:space="preserve"> به 90 درصد جرم کل سازه رسیده و این اتفاق در جهت </w:t>
      </w:r>
      <w:r w:rsidRPr="00640E50">
        <w:rPr>
          <w:rFonts w:eastAsiaTheme="minorEastAsia" w:cs="B Nazanin"/>
          <w:sz w:val="28"/>
          <w:szCs w:val="28"/>
          <w:lang w:bidi="fa-IR"/>
        </w:rPr>
        <w:t>Y</w:t>
      </w:r>
      <w:r w:rsidRPr="00640E50">
        <w:rPr>
          <w:rFonts w:eastAsiaTheme="minorEastAsia" w:cs="B Nazanin" w:hint="cs"/>
          <w:sz w:val="28"/>
          <w:szCs w:val="28"/>
          <w:rtl/>
          <w:lang w:bidi="fa-IR"/>
        </w:rPr>
        <w:t xml:space="preserve"> در مد شماره </w:t>
      </w:r>
      <w:r w:rsidR="00F37F18">
        <w:rPr>
          <w:rFonts w:eastAsiaTheme="minorEastAsia" w:cs="B Nazanin" w:hint="cs"/>
          <w:sz w:val="28"/>
          <w:szCs w:val="28"/>
          <w:rtl/>
          <w:lang w:bidi="fa-IR"/>
        </w:rPr>
        <w:t>8</w:t>
      </w:r>
      <w:r w:rsidRPr="00640E50">
        <w:rPr>
          <w:rFonts w:eastAsiaTheme="minorEastAsia" w:cs="B Nazanin" w:hint="cs"/>
          <w:sz w:val="28"/>
          <w:szCs w:val="28"/>
          <w:rtl/>
          <w:lang w:bidi="fa-IR"/>
        </w:rPr>
        <w:t xml:space="preserve"> می</w:t>
      </w:r>
      <w:r w:rsidRPr="00640E50">
        <w:rPr>
          <w:rFonts w:eastAsiaTheme="minorEastAsia" w:cs="B Nazanin"/>
          <w:sz w:val="28"/>
          <w:szCs w:val="28"/>
          <w:rtl/>
          <w:lang w:bidi="fa-IR"/>
        </w:rPr>
        <w:softHyphen/>
      </w:r>
      <w:r w:rsidRPr="00640E50">
        <w:rPr>
          <w:rFonts w:eastAsiaTheme="minorEastAsia" w:cs="B Nazanin" w:hint="cs"/>
          <w:sz w:val="28"/>
          <w:szCs w:val="28"/>
          <w:rtl/>
          <w:lang w:bidi="fa-IR"/>
        </w:rPr>
        <w:t xml:space="preserve">باشد به همین سبب تعداد حداکثر مد نوسان برابر </w:t>
      </w:r>
      <w:r w:rsidR="0004706B">
        <w:rPr>
          <w:rFonts w:eastAsiaTheme="minorEastAsia" w:cs="B Nazanin" w:hint="cs"/>
          <w:sz w:val="28"/>
          <w:szCs w:val="28"/>
          <w:rtl/>
          <w:lang w:bidi="fa-IR"/>
        </w:rPr>
        <w:t>15</w:t>
      </w:r>
      <w:r w:rsidRPr="00640E50">
        <w:rPr>
          <w:rFonts w:eastAsiaTheme="minorEastAsia" w:cs="B Nazanin" w:hint="cs"/>
          <w:sz w:val="28"/>
          <w:szCs w:val="28"/>
          <w:rtl/>
          <w:lang w:bidi="fa-IR"/>
        </w:rPr>
        <w:t xml:space="preserve"> و حداقل آن برابر </w:t>
      </w:r>
      <w:r w:rsidR="0004706B">
        <w:rPr>
          <w:rFonts w:eastAsiaTheme="minorEastAsia" w:cs="B Nazanin" w:hint="cs"/>
          <w:sz w:val="28"/>
          <w:szCs w:val="28"/>
          <w:rtl/>
          <w:lang w:bidi="fa-IR"/>
        </w:rPr>
        <w:t>8</w:t>
      </w:r>
      <w:r w:rsidRPr="00640E50">
        <w:rPr>
          <w:rFonts w:eastAsiaTheme="minorEastAsia" w:cs="B Nazanin" w:hint="cs"/>
          <w:sz w:val="28"/>
          <w:szCs w:val="28"/>
          <w:rtl/>
          <w:lang w:bidi="fa-IR"/>
        </w:rPr>
        <w:t xml:space="preserve"> خواهد بود.</w:t>
      </w:r>
    </w:p>
    <w:p w14:paraId="370FD7A0" w14:textId="47757896" w:rsidR="00E422D0" w:rsidRDefault="00E54153" w:rsidP="00E422D0">
      <w:pPr>
        <w:bidi/>
        <w:jc w:val="center"/>
        <w:rPr>
          <w:rFonts w:eastAsiaTheme="minorEastAsia" w:cs="B Nazanin"/>
          <w:rtl/>
          <w:lang w:bidi="fa-IR"/>
        </w:rPr>
      </w:pPr>
      <w:r w:rsidRPr="00E54153">
        <w:rPr>
          <w:rFonts w:eastAsiaTheme="minorEastAsia" w:cs="B Nazanin"/>
          <w:noProof/>
          <w:rtl/>
          <w:lang w:bidi="fa-IR"/>
        </w:rPr>
        <w:lastRenderedPageBreak/>
        <w:drawing>
          <wp:inline distT="0" distB="0" distL="0" distR="0" wp14:anchorId="009FDC87" wp14:editId="33422C7F">
            <wp:extent cx="6097270" cy="5681980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68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FF3FB" w14:textId="77777777" w:rsidR="00E422D0" w:rsidRPr="000B1C58" w:rsidRDefault="00E422D0" w:rsidP="00E422D0">
      <w:pPr>
        <w:bidi/>
        <w:spacing w:line="360" w:lineRule="auto"/>
        <w:jc w:val="center"/>
        <w:rPr>
          <w:rFonts w:eastAsiaTheme="minorEastAsia" w:cs="B Nazanin"/>
          <w:sz w:val="28"/>
          <w:szCs w:val="28"/>
          <w:rtl/>
          <w:lang w:bidi="fa-IR"/>
        </w:rPr>
      </w:pPr>
      <w:r w:rsidRPr="000B1C58">
        <w:rPr>
          <w:rFonts w:eastAsiaTheme="minorEastAsia" w:cs="B Nazanin" w:hint="cs"/>
          <w:sz w:val="28"/>
          <w:szCs w:val="28"/>
          <w:rtl/>
          <w:lang w:bidi="fa-IR"/>
        </w:rPr>
        <w:t>تنظیم تعداد مد نوسان سازه</w:t>
      </w:r>
    </w:p>
    <w:p w14:paraId="45CFE2BD" w14:textId="77777777" w:rsidR="00E422D0" w:rsidRDefault="00E422D0" w:rsidP="00E422D0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</w:p>
    <w:p w14:paraId="533A3E8E" w14:textId="77777777" w:rsidR="00E422D0" w:rsidRPr="00640E50" w:rsidRDefault="00E422D0" w:rsidP="00E422D0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  <w:r w:rsidRPr="00640E50">
        <w:rPr>
          <w:rFonts w:eastAsiaTheme="minorEastAsia" w:cs="B Nazanin" w:hint="cs"/>
          <w:sz w:val="28"/>
          <w:szCs w:val="28"/>
          <w:rtl/>
          <w:lang w:bidi="fa-IR"/>
        </w:rPr>
        <w:t>حال بایستی سازه را تحلیل نموده و طبق استاندارد 2800 ویرایش چهارم برش پایه ناشی از تحلیل طیفی را با برش پایه ناشی از تحلیل استاتیکی معادل همپایه سازی نمائیم.</w:t>
      </w:r>
    </w:p>
    <w:p w14:paraId="7C7EBBE1" w14:textId="77777777" w:rsidR="00E422D0" w:rsidRDefault="00E422D0" w:rsidP="00E422D0">
      <w:pPr>
        <w:bidi/>
        <w:jc w:val="center"/>
        <w:rPr>
          <w:rFonts w:eastAsiaTheme="minorEastAsia" w:cs="B Nazanin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648136E3" wp14:editId="4C2384D8">
            <wp:extent cx="5732145" cy="2533650"/>
            <wp:effectExtent l="76200" t="76200" r="135255" b="133350"/>
            <wp:docPr id="521" name="Picture 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25336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4FA8EF7" w14:textId="77777777" w:rsidR="00E422D0" w:rsidRDefault="00E422D0" w:rsidP="00E422D0">
      <w:pPr>
        <w:bidi/>
        <w:jc w:val="center"/>
        <w:rPr>
          <w:rFonts w:eastAsiaTheme="minorEastAsia" w:cs="B Nazanin"/>
          <w:rtl/>
          <w:lang w:bidi="fa-IR"/>
        </w:rPr>
      </w:pPr>
      <w:r>
        <w:rPr>
          <w:noProof/>
        </w:rPr>
        <w:drawing>
          <wp:inline distT="0" distB="0" distL="0" distR="0" wp14:anchorId="09AC3F45" wp14:editId="3003E3A7">
            <wp:extent cx="5732145" cy="2571750"/>
            <wp:effectExtent l="76200" t="76200" r="135255" b="133350"/>
            <wp:docPr id="522" name="Picture 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25717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B4B66AF" w14:textId="77777777" w:rsidR="00E422D0" w:rsidRPr="000B1C58" w:rsidRDefault="00E422D0" w:rsidP="00E422D0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  <w:r w:rsidRPr="000B1C58">
        <w:rPr>
          <w:rFonts w:eastAsiaTheme="minorEastAsia" w:cs="B Nazanin" w:hint="cs"/>
          <w:sz w:val="28"/>
          <w:szCs w:val="28"/>
          <w:rtl/>
          <w:lang w:bidi="fa-IR"/>
        </w:rPr>
        <w:t xml:space="preserve">با توجه به اینکه این سازه </w:t>
      </w:r>
      <w:r>
        <w:rPr>
          <w:rFonts w:eastAsiaTheme="minorEastAsia" w:cs="B Nazanin" w:hint="cs"/>
          <w:sz w:val="28"/>
          <w:szCs w:val="28"/>
          <w:rtl/>
          <w:lang w:bidi="fa-IR"/>
        </w:rPr>
        <w:t>نا</w:t>
      </w:r>
      <w:r w:rsidRPr="000B1C58">
        <w:rPr>
          <w:rFonts w:eastAsiaTheme="minorEastAsia" w:cs="B Nazanin" w:hint="cs"/>
          <w:sz w:val="28"/>
          <w:szCs w:val="28"/>
          <w:rtl/>
          <w:lang w:bidi="fa-IR"/>
        </w:rPr>
        <w:t>منظم می</w:t>
      </w:r>
      <w:r w:rsidRPr="000B1C58">
        <w:rPr>
          <w:rFonts w:eastAsiaTheme="minorEastAsia" w:cs="B Nazanin"/>
          <w:sz w:val="28"/>
          <w:szCs w:val="28"/>
          <w:rtl/>
          <w:lang w:bidi="fa-IR"/>
        </w:rPr>
        <w:softHyphen/>
      </w:r>
      <w:r w:rsidRPr="000B1C58">
        <w:rPr>
          <w:rFonts w:eastAsiaTheme="minorEastAsia" w:cs="B Nazanin" w:hint="cs"/>
          <w:sz w:val="28"/>
          <w:szCs w:val="28"/>
          <w:rtl/>
          <w:lang w:bidi="fa-IR"/>
        </w:rPr>
        <w:t xml:space="preserve">باشد در هنگام همپایه سازی از ضریب </w:t>
      </w:r>
      <w:r>
        <w:rPr>
          <w:rFonts w:eastAsiaTheme="minorEastAsia" w:cs="B Nazanin" w:hint="cs"/>
          <w:sz w:val="28"/>
          <w:szCs w:val="28"/>
          <w:rtl/>
          <w:lang w:bidi="fa-IR"/>
        </w:rPr>
        <w:t>9</w:t>
      </w:r>
      <w:r w:rsidRPr="000B1C58">
        <w:rPr>
          <w:rFonts w:eastAsiaTheme="minorEastAsia" w:cs="B Nazanin" w:hint="cs"/>
          <w:sz w:val="28"/>
          <w:szCs w:val="28"/>
          <w:rtl/>
          <w:lang w:bidi="fa-IR"/>
        </w:rPr>
        <w:t>/0 استفاده خواهیم نمود.</w:t>
      </w:r>
    </w:p>
    <w:p w14:paraId="56AF0FF4" w14:textId="77777777" w:rsidR="00E422D0" w:rsidRPr="000B1C58" w:rsidRDefault="00E422D0" w:rsidP="00E422D0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  <w:r w:rsidRPr="000B1C58">
        <w:rPr>
          <w:rFonts w:eastAsiaTheme="minorEastAsia" w:cs="B Nazanin" w:hint="cs"/>
          <w:sz w:val="28"/>
          <w:szCs w:val="28"/>
          <w:rtl/>
          <w:lang w:bidi="fa-IR"/>
        </w:rPr>
        <w:t>سازه را تحلیل نموده و برش پایه ناشی از زلزله استاتیکی معادل و طیفی را به دست می</w:t>
      </w:r>
      <w:r w:rsidRPr="000B1C58">
        <w:rPr>
          <w:rFonts w:eastAsiaTheme="minorEastAsia" w:cs="B Nazanin"/>
          <w:sz w:val="28"/>
          <w:szCs w:val="28"/>
          <w:rtl/>
          <w:lang w:bidi="fa-IR"/>
        </w:rPr>
        <w:softHyphen/>
      </w:r>
      <w:r w:rsidRPr="000B1C58">
        <w:rPr>
          <w:rFonts w:eastAsiaTheme="minorEastAsia" w:cs="B Nazanin" w:hint="cs"/>
          <w:sz w:val="28"/>
          <w:szCs w:val="28"/>
          <w:rtl/>
          <w:lang w:bidi="fa-IR"/>
        </w:rPr>
        <w:t>آوریم.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7"/>
        <w:gridCol w:w="3133"/>
        <w:gridCol w:w="1560"/>
        <w:gridCol w:w="1826"/>
        <w:gridCol w:w="1826"/>
      </w:tblGrid>
      <w:tr w:rsidR="00794FE5" w:rsidRPr="00794FE5" w14:paraId="02CB261F" w14:textId="77777777" w:rsidTr="00794FE5">
        <w:trPr>
          <w:trHeight w:val="288"/>
        </w:trPr>
        <w:tc>
          <w:tcPr>
            <w:tcW w:w="2283" w:type="pct"/>
            <w:gridSpan w:val="2"/>
            <w:shd w:val="clear" w:color="000000" w:fill="C0C0C0"/>
            <w:noWrap/>
            <w:vAlign w:val="center"/>
            <w:hideMark/>
          </w:tcPr>
          <w:p w14:paraId="1001B8BC" w14:textId="77777777" w:rsidR="00794FE5" w:rsidRPr="00794FE5" w:rsidRDefault="00794FE5" w:rsidP="00794FE5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794FE5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TABLE:  Story Forces</w:t>
            </w:r>
          </w:p>
        </w:tc>
        <w:tc>
          <w:tcPr>
            <w:tcW w:w="813" w:type="pct"/>
            <w:shd w:val="clear" w:color="000000" w:fill="C0C0C0"/>
            <w:noWrap/>
            <w:vAlign w:val="center"/>
            <w:hideMark/>
          </w:tcPr>
          <w:p w14:paraId="2D18B91F" w14:textId="42D625A0" w:rsidR="00794FE5" w:rsidRPr="00794FE5" w:rsidRDefault="00794FE5" w:rsidP="00794FE5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52" w:type="pct"/>
            <w:shd w:val="clear" w:color="000000" w:fill="C0C0C0"/>
            <w:noWrap/>
            <w:vAlign w:val="center"/>
            <w:hideMark/>
          </w:tcPr>
          <w:p w14:paraId="2882B647" w14:textId="2C6E4E42" w:rsidR="00794FE5" w:rsidRPr="00794FE5" w:rsidRDefault="00794FE5" w:rsidP="00794FE5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52" w:type="pct"/>
            <w:shd w:val="clear" w:color="000000" w:fill="C0C0C0"/>
            <w:noWrap/>
            <w:vAlign w:val="center"/>
            <w:hideMark/>
          </w:tcPr>
          <w:p w14:paraId="3997775E" w14:textId="1EBCF95E" w:rsidR="00794FE5" w:rsidRPr="00794FE5" w:rsidRDefault="00794FE5" w:rsidP="00794FE5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4FE5" w:rsidRPr="00794FE5" w14:paraId="2A482F2A" w14:textId="77777777" w:rsidTr="00794FE5">
        <w:trPr>
          <w:trHeight w:val="288"/>
        </w:trPr>
        <w:tc>
          <w:tcPr>
            <w:tcW w:w="650" w:type="pct"/>
            <w:shd w:val="clear" w:color="000000" w:fill="99CCFF"/>
            <w:noWrap/>
            <w:vAlign w:val="center"/>
            <w:hideMark/>
          </w:tcPr>
          <w:p w14:paraId="468225FD" w14:textId="77777777" w:rsidR="00794FE5" w:rsidRPr="00794FE5" w:rsidRDefault="00794FE5" w:rsidP="00794FE5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794FE5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Story</w:t>
            </w:r>
          </w:p>
        </w:tc>
        <w:tc>
          <w:tcPr>
            <w:tcW w:w="1633" w:type="pct"/>
            <w:shd w:val="clear" w:color="000000" w:fill="99CCFF"/>
            <w:noWrap/>
            <w:vAlign w:val="center"/>
            <w:hideMark/>
          </w:tcPr>
          <w:p w14:paraId="09F833A2" w14:textId="77777777" w:rsidR="00794FE5" w:rsidRPr="00794FE5" w:rsidRDefault="00794FE5" w:rsidP="00794FE5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794FE5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Load Case/Combo</w:t>
            </w:r>
          </w:p>
        </w:tc>
        <w:tc>
          <w:tcPr>
            <w:tcW w:w="813" w:type="pct"/>
            <w:shd w:val="clear" w:color="000000" w:fill="99CCFF"/>
            <w:noWrap/>
            <w:vAlign w:val="center"/>
            <w:hideMark/>
          </w:tcPr>
          <w:p w14:paraId="11E1745E" w14:textId="77777777" w:rsidR="00794FE5" w:rsidRPr="00794FE5" w:rsidRDefault="00794FE5" w:rsidP="00794FE5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794FE5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Location</w:t>
            </w:r>
          </w:p>
        </w:tc>
        <w:tc>
          <w:tcPr>
            <w:tcW w:w="952" w:type="pct"/>
            <w:shd w:val="clear" w:color="000000" w:fill="99CCFF"/>
            <w:noWrap/>
            <w:vAlign w:val="center"/>
            <w:hideMark/>
          </w:tcPr>
          <w:p w14:paraId="1139FB90" w14:textId="77777777" w:rsidR="00794FE5" w:rsidRPr="00794FE5" w:rsidRDefault="00794FE5" w:rsidP="00794FE5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794FE5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VX</w:t>
            </w:r>
          </w:p>
        </w:tc>
        <w:tc>
          <w:tcPr>
            <w:tcW w:w="952" w:type="pct"/>
            <w:shd w:val="clear" w:color="000000" w:fill="99CCFF"/>
            <w:noWrap/>
            <w:vAlign w:val="center"/>
            <w:hideMark/>
          </w:tcPr>
          <w:p w14:paraId="78748CBD" w14:textId="77777777" w:rsidR="00794FE5" w:rsidRPr="00794FE5" w:rsidRDefault="00794FE5" w:rsidP="00794FE5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794FE5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VY</w:t>
            </w:r>
          </w:p>
        </w:tc>
      </w:tr>
      <w:tr w:rsidR="00794FE5" w:rsidRPr="00794FE5" w14:paraId="1C7D6F5B" w14:textId="77777777" w:rsidTr="00794FE5">
        <w:trPr>
          <w:trHeight w:val="288"/>
        </w:trPr>
        <w:tc>
          <w:tcPr>
            <w:tcW w:w="650" w:type="pct"/>
            <w:shd w:val="clear" w:color="000000" w:fill="99CCFF"/>
            <w:noWrap/>
            <w:vAlign w:val="center"/>
            <w:hideMark/>
          </w:tcPr>
          <w:p w14:paraId="2E462584" w14:textId="52B75840" w:rsidR="00794FE5" w:rsidRPr="00794FE5" w:rsidRDefault="00794FE5" w:rsidP="00794FE5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633" w:type="pct"/>
            <w:shd w:val="clear" w:color="000000" w:fill="99CCFF"/>
            <w:noWrap/>
            <w:vAlign w:val="center"/>
            <w:hideMark/>
          </w:tcPr>
          <w:p w14:paraId="541A08D3" w14:textId="5EC16591" w:rsidR="00794FE5" w:rsidRPr="00794FE5" w:rsidRDefault="00794FE5" w:rsidP="00794FE5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13" w:type="pct"/>
            <w:shd w:val="clear" w:color="000000" w:fill="99CCFF"/>
            <w:noWrap/>
            <w:vAlign w:val="center"/>
            <w:hideMark/>
          </w:tcPr>
          <w:p w14:paraId="05D1789F" w14:textId="3C624F1B" w:rsidR="00794FE5" w:rsidRPr="00794FE5" w:rsidRDefault="00794FE5" w:rsidP="00794FE5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52" w:type="pct"/>
            <w:shd w:val="clear" w:color="000000" w:fill="99CCFF"/>
            <w:noWrap/>
            <w:vAlign w:val="center"/>
            <w:hideMark/>
          </w:tcPr>
          <w:p w14:paraId="500D29CD" w14:textId="77777777" w:rsidR="00794FE5" w:rsidRPr="00794FE5" w:rsidRDefault="00794FE5" w:rsidP="00794FE5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794FE5">
              <w:rPr>
                <w:rFonts w:ascii="Calibri" w:hAnsi="Calibri" w:cs="Calibri"/>
                <w:color w:val="000000"/>
                <w:sz w:val="22"/>
                <w:szCs w:val="22"/>
              </w:rPr>
              <w:t>kgf</w:t>
            </w:r>
            <w:proofErr w:type="spellEnd"/>
          </w:p>
        </w:tc>
        <w:tc>
          <w:tcPr>
            <w:tcW w:w="952" w:type="pct"/>
            <w:shd w:val="clear" w:color="000000" w:fill="99CCFF"/>
            <w:noWrap/>
            <w:vAlign w:val="center"/>
            <w:hideMark/>
          </w:tcPr>
          <w:p w14:paraId="24098699" w14:textId="77777777" w:rsidR="00794FE5" w:rsidRPr="00794FE5" w:rsidRDefault="00794FE5" w:rsidP="00794FE5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794FE5">
              <w:rPr>
                <w:rFonts w:ascii="Calibri" w:hAnsi="Calibri" w:cs="Calibri"/>
                <w:color w:val="000000"/>
                <w:sz w:val="22"/>
                <w:szCs w:val="22"/>
              </w:rPr>
              <w:t>kgf</w:t>
            </w:r>
            <w:proofErr w:type="spellEnd"/>
          </w:p>
        </w:tc>
      </w:tr>
      <w:tr w:rsidR="00794FE5" w:rsidRPr="00794FE5" w14:paraId="03067349" w14:textId="77777777" w:rsidTr="00794FE5">
        <w:trPr>
          <w:trHeight w:val="288"/>
        </w:trPr>
        <w:tc>
          <w:tcPr>
            <w:tcW w:w="650" w:type="pct"/>
            <w:shd w:val="clear" w:color="auto" w:fill="auto"/>
            <w:noWrap/>
            <w:vAlign w:val="center"/>
            <w:hideMark/>
          </w:tcPr>
          <w:p w14:paraId="1325AC62" w14:textId="77777777" w:rsidR="00794FE5" w:rsidRPr="00794FE5" w:rsidRDefault="00794FE5" w:rsidP="00794FE5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4FE5"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633" w:type="pct"/>
            <w:shd w:val="clear" w:color="auto" w:fill="auto"/>
            <w:noWrap/>
            <w:vAlign w:val="center"/>
            <w:hideMark/>
          </w:tcPr>
          <w:p w14:paraId="2752F987" w14:textId="77777777" w:rsidR="00794FE5" w:rsidRPr="00794FE5" w:rsidRDefault="00794FE5" w:rsidP="00794FE5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4FE5">
              <w:rPr>
                <w:rFonts w:ascii="Calibri" w:hAnsi="Calibri" w:cs="Calibri"/>
                <w:color w:val="000000"/>
                <w:sz w:val="22"/>
                <w:szCs w:val="22"/>
              </w:rPr>
              <w:t>EX</w:t>
            </w:r>
          </w:p>
        </w:tc>
        <w:tc>
          <w:tcPr>
            <w:tcW w:w="813" w:type="pct"/>
            <w:shd w:val="clear" w:color="auto" w:fill="auto"/>
            <w:noWrap/>
            <w:vAlign w:val="center"/>
            <w:hideMark/>
          </w:tcPr>
          <w:p w14:paraId="353B8649" w14:textId="77777777" w:rsidR="00794FE5" w:rsidRPr="00794FE5" w:rsidRDefault="00794FE5" w:rsidP="00794FE5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4FE5">
              <w:rPr>
                <w:rFonts w:ascii="Calibri" w:hAnsi="Calibri" w:cs="Calibri"/>
                <w:color w:val="000000"/>
                <w:sz w:val="22"/>
                <w:szCs w:val="22"/>
              </w:rPr>
              <w:t>Bottom</w:t>
            </w:r>
          </w:p>
        </w:tc>
        <w:tc>
          <w:tcPr>
            <w:tcW w:w="952" w:type="pct"/>
            <w:shd w:val="clear" w:color="auto" w:fill="auto"/>
            <w:noWrap/>
            <w:vAlign w:val="center"/>
            <w:hideMark/>
          </w:tcPr>
          <w:p w14:paraId="479B7AFB" w14:textId="77777777" w:rsidR="00794FE5" w:rsidRPr="00794FE5" w:rsidRDefault="00794FE5" w:rsidP="00794FE5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4FE5">
              <w:rPr>
                <w:rFonts w:ascii="Calibri" w:hAnsi="Calibri" w:cs="Calibri"/>
                <w:color w:val="000000"/>
                <w:sz w:val="22"/>
                <w:szCs w:val="22"/>
              </w:rPr>
              <w:t>-186828.55</w:t>
            </w:r>
          </w:p>
        </w:tc>
        <w:tc>
          <w:tcPr>
            <w:tcW w:w="952" w:type="pct"/>
            <w:shd w:val="clear" w:color="auto" w:fill="auto"/>
            <w:noWrap/>
            <w:vAlign w:val="center"/>
            <w:hideMark/>
          </w:tcPr>
          <w:p w14:paraId="32C9CE92" w14:textId="77777777" w:rsidR="00794FE5" w:rsidRPr="00794FE5" w:rsidRDefault="00794FE5" w:rsidP="00794FE5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4FE5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794FE5" w:rsidRPr="00794FE5" w14:paraId="6992AF74" w14:textId="77777777" w:rsidTr="00794FE5">
        <w:trPr>
          <w:trHeight w:val="288"/>
        </w:trPr>
        <w:tc>
          <w:tcPr>
            <w:tcW w:w="650" w:type="pct"/>
            <w:shd w:val="clear" w:color="auto" w:fill="auto"/>
            <w:noWrap/>
            <w:vAlign w:val="center"/>
            <w:hideMark/>
          </w:tcPr>
          <w:p w14:paraId="29816C7F" w14:textId="77777777" w:rsidR="00794FE5" w:rsidRPr="00794FE5" w:rsidRDefault="00794FE5" w:rsidP="00794FE5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4FE5"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633" w:type="pct"/>
            <w:shd w:val="clear" w:color="auto" w:fill="auto"/>
            <w:noWrap/>
            <w:vAlign w:val="center"/>
            <w:hideMark/>
          </w:tcPr>
          <w:p w14:paraId="652C07B9" w14:textId="77777777" w:rsidR="00794FE5" w:rsidRPr="00794FE5" w:rsidRDefault="00794FE5" w:rsidP="00794FE5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4FE5">
              <w:rPr>
                <w:rFonts w:ascii="Calibri" w:hAnsi="Calibri" w:cs="Calibri"/>
                <w:color w:val="000000"/>
                <w:sz w:val="22"/>
                <w:szCs w:val="22"/>
              </w:rPr>
              <w:t>EY</w:t>
            </w:r>
          </w:p>
        </w:tc>
        <w:tc>
          <w:tcPr>
            <w:tcW w:w="813" w:type="pct"/>
            <w:shd w:val="clear" w:color="auto" w:fill="auto"/>
            <w:noWrap/>
            <w:vAlign w:val="center"/>
            <w:hideMark/>
          </w:tcPr>
          <w:p w14:paraId="65312EE7" w14:textId="77777777" w:rsidR="00794FE5" w:rsidRPr="00794FE5" w:rsidRDefault="00794FE5" w:rsidP="00794FE5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4FE5">
              <w:rPr>
                <w:rFonts w:ascii="Calibri" w:hAnsi="Calibri" w:cs="Calibri"/>
                <w:color w:val="000000"/>
                <w:sz w:val="22"/>
                <w:szCs w:val="22"/>
              </w:rPr>
              <w:t>Bottom</w:t>
            </w:r>
          </w:p>
        </w:tc>
        <w:tc>
          <w:tcPr>
            <w:tcW w:w="952" w:type="pct"/>
            <w:shd w:val="clear" w:color="auto" w:fill="auto"/>
            <w:noWrap/>
            <w:vAlign w:val="center"/>
            <w:hideMark/>
          </w:tcPr>
          <w:p w14:paraId="2AE146EF" w14:textId="77777777" w:rsidR="00794FE5" w:rsidRPr="00794FE5" w:rsidRDefault="00794FE5" w:rsidP="00794FE5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4FE5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52" w:type="pct"/>
            <w:shd w:val="clear" w:color="auto" w:fill="auto"/>
            <w:noWrap/>
            <w:vAlign w:val="center"/>
            <w:hideMark/>
          </w:tcPr>
          <w:p w14:paraId="1F6B11B2" w14:textId="77777777" w:rsidR="00794FE5" w:rsidRPr="00794FE5" w:rsidRDefault="00794FE5" w:rsidP="00794FE5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4FE5">
              <w:rPr>
                <w:rFonts w:ascii="Calibri" w:hAnsi="Calibri" w:cs="Calibri"/>
                <w:color w:val="000000"/>
                <w:sz w:val="22"/>
                <w:szCs w:val="22"/>
              </w:rPr>
              <w:t>-186828.55</w:t>
            </w:r>
          </w:p>
        </w:tc>
      </w:tr>
      <w:tr w:rsidR="00794FE5" w:rsidRPr="00794FE5" w14:paraId="44A3D781" w14:textId="77777777" w:rsidTr="00794FE5">
        <w:trPr>
          <w:trHeight w:val="288"/>
        </w:trPr>
        <w:tc>
          <w:tcPr>
            <w:tcW w:w="650" w:type="pct"/>
            <w:shd w:val="clear" w:color="auto" w:fill="auto"/>
            <w:noWrap/>
            <w:vAlign w:val="center"/>
            <w:hideMark/>
          </w:tcPr>
          <w:p w14:paraId="3B61F485" w14:textId="77777777" w:rsidR="00794FE5" w:rsidRPr="00794FE5" w:rsidRDefault="00794FE5" w:rsidP="00794FE5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4FE5"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633" w:type="pct"/>
            <w:shd w:val="clear" w:color="auto" w:fill="auto"/>
            <w:noWrap/>
            <w:vAlign w:val="center"/>
            <w:hideMark/>
          </w:tcPr>
          <w:p w14:paraId="37EE6410" w14:textId="77777777" w:rsidR="00794FE5" w:rsidRPr="00794FE5" w:rsidRDefault="00794FE5" w:rsidP="00794FE5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4FE5">
              <w:rPr>
                <w:rFonts w:ascii="Calibri" w:hAnsi="Calibri" w:cs="Calibri"/>
                <w:color w:val="000000"/>
                <w:sz w:val="22"/>
                <w:szCs w:val="22"/>
              </w:rPr>
              <w:t>SX Max</w:t>
            </w:r>
          </w:p>
        </w:tc>
        <w:tc>
          <w:tcPr>
            <w:tcW w:w="813" w:type="pct"/>
            <w:shd w:val="clear" w:color="auto" w:fill="auto"/>
            <w:noWrap/>
            <w:vAlign w:val="center"/>
            <w:hideMark/>
          </w:tcPr>
          <w:p w14:paraId="4F819A2B" w14:textId="77777777" w:rsidR="00794FE5" w:rsidRPr="00794FE5" w:rsidRDefault="00794FE5" w:rsidP="00794FE5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4FE5">
              <w:rPr>
                <w:rFonts w:ascii="Calibri" w:hAnsi="Calibri" w:cs="Calibri"/>
                <w:color w:val="000000"/>
                <w:sz w:val="22"/>
                <w:szCs w:val="22"/>
              </w:rPr>
              <w:t>Bottom</w:t>
            </w:r>
          </w:p>
        </w:tc>
        <w:tc>
          <w:tcPr>
            <w:tcW w:w="952" w:type="pct"/>
            <w:shd w:val="clear" w:color="auto" w:fill="auto"/>
            <w:noWrap/>
            <w:vAlign w:val="center"/>
            <w:hideMark/>
          </w:tcPr>
          <w:p w14:paraId="3A045417" w14:textId="77777777" w:rsidR="00794FE5" w:rsidRPr="00794FE5" w:rsidRDefault="00794FE5" w:rsidP="00794FE5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4FE5">
              <w:rPr>
                <w:rFonts w:ascii="Calibri" w:hAnsi="Calibri" w:cs="Calibri"/>
                <w:color w:val="000000"/>
                <w:sz w:val="22"/>
                <w:szCs w:val="22"/>
              </w:rPr>
              <w:t>121705.44</w:t>
            </w:r>
          </w:p>
        </w:tc>
        <w:tc>
          <w:tcPr>
            <w:tcW w:w="952" w:type="pct"/>
            <w:shd w:val="clear" w:color="auto" w:fill="auto"/>
            <w:noWrap/>
            <w:vAlign w:val="center"/>
            <w:hideMark/>
          </w:tcPr>
          <w:p w14:paraId="531AC27B" w14:textId="77777777" w:rsidR="00794FE5" w:rsidRPr="00794FE5" w:rsidRDefault="00794FE5" w:rsidP="00794FE5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4FE5">
              <w:rPr>
                <w:rFonts w:ascii="Calibri" w:hAnsi="Calibri" w:cs="Calibri"/>
                <w:color w:val="000000"/>
                <w:sz w:val="22"/>
                <w:szCs w:val="22"/>
              </w:rPr>
              <w:t>2506.95</w:t>
            </w:r>
          </w:p>
        </w:tc>
      </w:tr>
      <w:tr w:rsidR="00794FE5" w:rsidRPr="00794FE5" w14:paraId="642E12BA" w14:textId="77777777" w:rsidTr="00794FE5">
        <w:trPr>
          <w:trHeight w:val="288"/>
        </w:trPr>
        <w:tc>
          <w:tcPr>
            <w:tcW w:w="650" w:type="pct"/>
            <w:shd w:val="clear" w:color="auto" w:fill="auto"/>
            <w:noWrap/>
            <w:vAlign w:val="center"/>
            <w:hideMark/>
          </w:tcPr>
          <w:p w14:paraId="5C8F3C24" w14:textId="77777777" w:rsidR="00794FE5" w:rsidRPr="00794FE5" w:rsidRDefault="00794FE5" w:rsidP="00794FE5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4FE5"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633" w:type="pct"/>
            <w:shd w:val="clear" w:color="auto" w:fill="auto"/>
            <w:noWrap/>
            <w:vAlign w:val="center"/>
            <w:hideMark/>
          </w:tcPr>
          <w:p w14:paraId="7E030778" w14:textId="77777777" w:rsidR="00794FE5" w:rsidRPr="00794FE5" w:rsidRDefault="00794FE5" w:rsidP="00794FE5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4FE5">
              <w:rPr>
                <w:rFonts w:ascii="Calibri" w:hAnsi="Calibri" w:cs="Calibri"/>
                <w:color w:val="000000"/>
                <w:sz w:val="22"/>
                <w:szCs w:val="22"/>
              </w:rPr>
              <w:t>SY Max</w:t>
            </w:r>
          </w:p>
        </w:tc>
        <w:tc>
          <w:tcPr>
            <w:tcW w:w="813" w:type="pct"/>
            <w:shd w:val="clear" w:color="auto" w:fill="auto"/>
            <w:noWrap/>
            <w:vAlign w:val="center"/>
            <w:hideMark/>
          </w:tcPr>
          <w:p w14:paraId="554270FE" w14:textId="77777777" w:rsidR="00794FE5" w:rsidRPr="00794FE5" w:rsidRDefault="00794FE5" w:rsidP="00794FE5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4FE5">
              <w:rPr>
                <w:rFonts w:ascii="Calibri" w:hAnsi="Calibri" w:cs="Calibri"/>
                <w:color w:val="000000"/>
                <w:sz w:val="22"/>
                <w:szCs w:val="22"/>
              </w:rPr>
              <w:t>Bottom</w:t>
            </w:r>
          </w:p>
        </w:tc>
        <w:tc>
          <w:tcPr>
            <w:tcW w:w="952" w:type="pct"/>
            <w:shd w:val="clear" w:color="auto" w:fill="auto"/>
            <w:noWrap/>
            <w:vAlign w:val="center"/>
            <w:hideMark/>
          </w:tcPr>
          <w:p w14:paraId="70F5976A" w14:textId="77777777" w:rsidR="00794FE5" w:rsidRPr="00794FE5" w:rsidRDefault="00794FE5" w:rsidP="00794FE5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4FE5">
              <w:rPr>
                <w:rFonts w:ascii="Calibri" w:hAnsi="Calibri" w:cs="Calibri"/>
                <w:color w:val="000000"/>
                <w:sz w:val="22"/>
                <w:szCs w:val="22"/>
              </w:rPr>
              <w:t>2506.95</w:t>
            </w:r>
          </w:p>
        </w:tc>
        <w:tc>
          <w:tcPr>
            <w:tcW w:w="952" w:type="pct"/>
            <w:shd w:val="clear" w:color="auto" w:fill="auto"/>
            <w:noWrap/>
            <w:vAlign w:val="center"/>
            <w:hideMark/>
          </w:tcPr>
          <w:p w14:paraId="18BEA0DE" w14:textId="77777777" w:rsidR="00794FE5" w:rsidRPr="00794FE5" w:rsidRDefault="00794FE5" w:rsidP="00794FE5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794FE5">
              <w:rPr>
                <w:rFonts w:ascii="Calibri" w:hAnsi="Calibri" w:cs="Calibri"/>
                <w:color w:val="000000"/>
                <w:sz w:val="22"/>
                <w:szCs w:val="22"/>
              </w:rPr>
              <w:t>112456.06</w:t>
            </w:r>
          </w:p>
        </w:tc>
      </w:tr>
    </w:tbl>
    <w:p w14:paraId="32A252A4" w14:textId="77777777" w:rsidR="00E422D0" w:rsidRDefault="00E422D0" w:rsidP="00E422D0">
      <w:pPr>
        <w:bidi/>
        <w:jc w:val="center"/>
        <w:rPr>
          <w:rFonts w:eastAsiaTheme="minorEastAsia" w:cs="B Nazanin"/>
          <w:rtl/>
          <w:lang w:bidi="fa-IR"/>
        </w:rPr>
      </w:pPr>
    </w:p>
    <w:p w14:paraId="18492CDB" w14:textId="77777777" w:rsidR="00E422D0" w:rsidRPr="00456D17" w:rsidRDefault="00E422D0" w:rsidP="00E422D0">
      <w:pPr>
        <w:bidi/>
        <w:spacing w:line="360" w:lineRule="auto"/>
        <w:jc w:val="center"/>
        <w:rPr>
          <w:rFonts w:eastAsiaTheme="minorEastAsia" w:cs="B Nazanin"/>
          <w:sz w:val="28"/>
          <w:szCs w:val="28"/>
          <w:rtl/>
          <w:lang w:bidi="fa-IR"/>
        </w:rPr>
      </w:pPr>
      <w:r w:rsidRPr="00456D17">
        <w:rPr>
          <w:rFonts w:eastAsiaTheme="minorEastAsia" w:cs="B Nazanin" w:hint="cs"/>
          <w:sz w:val="28"/>
          <w:szCs w:val="28"/>
          <w:rtl/>
          <w:lang w:bidi="fa-IR"/>
        </w:rPr>
        <w:t>برش پایه حاصل از تحلیل استاتیکی معادل و دینامیکی طیفی</w:t>
      </w:r>
    </w:p>
    <w:p w14:paraId="4A4A87C7" w14:textId="1E1A9A9F" w:rsidR="00E422D0" w:rsidRPr="00406CDB" w:rsidRDefault="00000000" w:rsidP="00E422D0">
      <w:pPr>
        <w:bidi/>
        <w:spacing w:line="360" w:lineRule="auto"/>
        <w:jc w:val="center"/>
        <w:rPr>
          <w:rFonts w:eastAsiaTheme="minorEastAsia" w:cs="B Nazanin"/>
          <w:lang w:bidi="fa-IR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B Nazanin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lang w:bidi="fa-IR"/>
                </w:rPr>
                <m:t>N</m:t>
              </m:r>
            </m:e>
            <m:sub>
              <m:r>
                <w:rPr>
                  <w:rFonts w:ascii="Cambria Math" w:eastAsiaTheme="minorEastAsia" w:hAnsi="Cambria Math" w:cs="B Nazanin"/>
                  <w:lang w:bidi="fa-IR"/>
                </w:rPr>
                <m:t>x</m:t>
              </m:r>
            </m:sub>
          </m:sSub>
          <m:r>
            <w:rPr>
              <w:rFonts w:ascii="Cambria Math" w:eastAsiaTheme="minorEastAsia" w:hAnsi="Cambria Math" w:cs="B Nazanin"/>
              <w:lang w:bidi="fa-IR"/>
            </w:rPr>
            <m:t>=0.85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lang w:bidi="fa-IR"/>
                    </w:rPr>
                    <m:t>V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lang w:bidi="fa-IR"/>
                    </w:rPr>
                    <m:t>u.st-x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lang w:bidi="fa-IR"/>
                    </w:rPr>
                    <m:t>V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lang w:bidi="fa-IR"/>
                    </w:rPr>
                    <m:t>u.dyn-x</m:t>
                  </m:r>
                </m:sub>
              </m:sSub>
            </m:den>
          </m:f>
          <m:r>
            <w:rPr>
              <w:rFonts w:ascii="Cambria Math" w:eastAsiaTheme="minorEastAsia" w:hAnsi="Cambria Math" w:cs="B Nazanin"/>
              <w:lang w:bidi="fa-IR"/>
            </w:rPr>
            <m:t>=0.85×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Calibri"/>
                  <w:color w:val="000000"/>
                  <w:sz w:val="22"/>
                  <w:szCs w:val="22"/>
                </w:rPr>
                <m:t>186828.55</m:t>
              </m:r>
            </m:num>
            <m:den>
              <m:r>
                <w:rPr>
                  <w:rFonts w:ascii="Cambria Math" w:eastAsiaTheme="minorEastAsia" w:hAnsi="Cambria Math" w:cs="B Nazanin"/>
                  <w:lang w:bidi="fa-IR"/>
                </w:rPr>
                <m:t>121705.44</m:t>
              </m:r>
            </m:den>
          </m:f>
          <m:r>
            <w:rPr>
              <w:rFonts w:ascii="Cambria Math" w:eastAsiaTheme="minorEastAsia" w:hAnsi="Cambria Math" w:cs="B Nazanin"/>
              <w:lang w:bidi="fa-IR"/>
            </w:rPr>
            <m:t>=1.38&gt;1.0    .ok</m:t>
          </m:r>
        </m:oMath>
      </m:oMathPara>
    </w:p>
    <w:p w14:paraId="2847BC4E" w14:textId="7BA279A2" w:rsidR="00E422D0" w:rsidRPr="007B2E5C" w:rsidRDefault="00000000" w:rsidP="00E422D0">
      <w:pPr>
        <w:bidi/>
        <w:spacing w:line="360" w:lineRule="auto"/>
        <w:jc w:val="center"/>
        <w:rPr>
          <w:rFonts w:eastAsiaTheme="minorEastAsia" w:cs="B Nazanin"/>
          <w:lang w:bidi="fa-IR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B Nazanin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lang w:bidi="fa-IR"/>
                </w:rPr>
                <m:t>N</m:t>
              </m:r>
            </m:e>
            <m:sub>
              <m:r>
                <w:rPr>
                  <w:rFonts w:ascii="Cambria Math" w:eastAsiaTheme="minorEastAsia" w:hAnsi="Cambria Math" w:cs="B Nazanin"/>
                  <w:lang w:bidi="fa-IR"/>
                </w:rPr>
                <m:t>y</m:t>
              </m:r>
            </m:sub>
          </m:sSub>
          <m:r>
            <w:rPr>
              <w:rFonts w:ascii="Cambria Math" w:eastAsiaTheme="minorEastAsia" w:hAnsi="Cambria Math" w:cs="B Nazanin"/>
              <w:lang w:bidi="fa-IR"/>
            </w:rPr>
            <m:t>=0.85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lang w:bidi="fa-IR"/>
                    </w:rPr>
                    <m:t>V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lang w:bidi="fa-IR"/>
                    </w:rPr>
                    <m:t>u.st-y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lang w:bidi="fa-IR"/>
                    </w:rPr>
                    <m:t>V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lang w:bidi="fa-IR"/>
                    </w:rPr>
                    <m:t>u.dyn-y</m:t>
                  </m:r>
                </m:sub>
              </m:sSub>
            </m:den>
          </m:f>
          <m:r>
            <w:rPr>
              <w:rFonts w:ascii="Cambria Math" w:eastAsiaTheme="minorEastAsia" w:hAnsi="Cambria Math" w:cs="B Nazanin"/>
              <w:lang w:bidi="fa-IR"/>
            </w:rPr>
            <m:t>=0.85×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lang w:bidi="fa-IR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Calibri"/>
                  <w:color w:val="000000"/>
                  <w:sz w:val="22"/>
                  <w:szCs w:val="22"/>
                </w:rPr>
                <m:t>186828.55</m:t>
              </m:r>
            </m:num>
            <m:den>
              <m:r>
                <w:rPr>
                  <w:rFonts w:ascii="Cambria Math" w:eastAsiaTheme="minorEastAsia" w:hAnsi="Cambria Math" w:cs="B Nazanin"/>
                  <w:lang w:bidi="fa-IR"/>
                </w:rPr>
                <m:t>112456.06</m:t>
              </m:r>
            </m:den>
          </m:f>
          <m:r>
            <w:rPr>
              <w:rFonts w:ascii="Cambria Math" w:eastAsiaTheme="minorEastAsia" w:hAnsi="Cambria Math" w:cs="B Nazanin"/>
              <w:lang w:bidi="fa-IR"/>
            </w:rPr>
            <m:t>=1.49&gt;1.0    .ok</m:t>
          </m:r>
        </m:oMath>
      </m:oMathPara>
    </w:p>
    <w:p w14:paraId="630FBC19" w14:textId="461BCDDB" w:rsidR="00E422D0" w:rsidRPr="000561F7" w:rsidRDefault="00E422D0" w:rsidP="00E422D0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  <w:r w:rsidRPr="000561F7">
        <w:rPr>
          <w:rFonts w:eastAsiaTheme="minorEastAsia" w:cs="B Nazanin" w:hint="cs"/>
          <w:sz w:val="28"/>
          <w:szCs w:val="28"/>
          <w:rtl/>
          <w:lang w:bidi="fa-IR"/>
        </w:rPr>
        <w:lastRenderedPageBreak/>
        <w:t xml:space="preserve">حال اعداد بدست آمده را در مقادیر </w:t>
      </w:r>
      <w:r w:rsidRPr="000561F7">
        <w:rPr>
          <w:rFonts w:eastAsiaTheme="minorEastAsia" w:cs="B Nazanin"/>
          <w:sz w:val="28"/>
          <w:szCs w:val="28"/>
          <w:lang w:bidi="fa-IR"/>
        </w:rPr>
        <w:t>Scale Factor</w:t>
      </w:r>
      <w:r w:rsidRPr="000561F7">
        <w:rPr>
          <w:rFonts w:eastAsiaTheme="minorEastAsia" w:cs="B Nazanin" w:hint="cs"/>
          <w:sz w:val="28"/>
          <w:szCs w:val="28"/>
          <w:rtl/>
          <w:lang w:bidi="fa-IR"/>
        </w:rPr>
        <w:t xml:space="preserve"> که در هنگام تعریف بارهای دینامیکی وارد کرده بودیم ضرب نموده و سازه  را تحلیل و طراحی خواهیم نمود که بعد از انجام این کار بایستی مشاهده شود که برش پایه حاصل از تحلیل استاتیکی معادل و دینامیکی طیفی باید بهم نزدیک شوند و حدودا اختلاف </w:t>
      </w:r>
      <w:r>
        <w:rPr>
          <w:rFonts w:eastAsiaTheme="minorEastAsia" w:cs="B Nazanin" w:hint="cs"/>
          <w:sz w:val="28"/>
          <w:szCs w:val="28"/>
          <w:rtl/>
          <w:lang w:bidi="fa-IR"/>
        </w:rPr>
        <w:t>10</w:t>
      </w:r>
      <w:r w:rsidRPr="000561F7">
        <w:rPr>
          <w:rFonts w:eastAsiaTheme="minorEastAsia" w:cs="B Nazanin" w:hint="cs"/>
          <w:sz w:val="28"/>
          <w:szCs w:val="28"/>
          <w:rtl/>
          <w:lang w:bidi="fa-IR"/>
        </w:rPr>
        <w:t xml:space="preserve"> درصدی با هم خواهند داشت. (بخاطر ضریب </w:t>
      </w:r>
      <w:r w:rsidR="00EB6452">
        <w:rPr>
          <w:rFonts w:eastAsiaTheme="minorEastAsia" w:cs="B Nazanin" w:hint="cs"/>
          <w:sz w:val="28"/>
          <w:szCs w:val="28"/>
          <w:rtl/>
          <w:lang w:bidi="fa-IR"/>
        </w:rPr>
        <w:t>85</w:t>
      </w:r>
      <w:r w:rsidRPr="000561F7">
        <w:rPr>
          <w:rFonts w:eastAsiaTheme="minorEastAsia" w:cs="B Nazanin" w:hint="cs"/>
          <w:sz w:val="28"/>
          <w:szCs w:val="28"/>
          <w:rtl/>
          <w:lang w:bidi="fa-IR"/>
        </w:rPr>
        <w:t>/0)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7"/>
        <w:gridCol w:w="3133"/>
        <w:gridCol w:w="1560"/>
        <w:gridCol w:w="1826"/>
        <w:gridCol w:w="1826"/>
      </w:tblGrid>
      <w:tr w:rsidR="00FF0CA6" w:rsidRPr="00FF0CA6" w14:paraId="23E5B16B" w14:textId="77777777" w:rsidTr="00FF0CA6">
        <w:trPr>
          <w:trHeight w:val="288"/>
        </w:trPr>
        <w:tc>
          <w:tcPr>
            <w:tcW w:w="2283" w:type="pct"/>
            <w:gridSpan w:val="2"/>
            <w:shd w:val="clear" w:color="000000" w:fill="C0C0C0"/>
            <w:noWrap/>
            <w:vAlign w:val="center"/>
            <w:hideMark/>
          </w:tcPr>
          <w:p w14:paraId="6B1E42F9" w14:textId="77777777" w:rsidR="00FF0CA6" w:rsidRPr="00FF0CA6" w:rsidRDefault="00FF0CA6" w:rsidP="00FF0CA6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FF0CA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TABLE:  Story Forces</w:t>
            </w:r>
          </w:p>
        </w:tc>
        <w:tc>
          <w:tcPr>
            <w:tcW w:w="813" w:type="pct"/>
            <w:shd w:val="clear" w:color="000000" w:fill="C0C0C0"/>
            <w:noWrap/>
            <w:vAlign w:val="center"/>
            <w:hideMark/>
          </w:tcPr>
          <w:p w14:paraId="02FC3E00" w14:textId="111D6D5C" w:rsidR="00FF0CA6" w:rsidRPr="00FF0CA6" w:rsidRDefault="00FF0CA6" w:rsidP="00FF0C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52" w:type="pct"/>
            <w:shd w:val="clear" w:color="000000" w:fill="C0C0C0"/>
            <w:noWrap/>
            <w:vAlign w:val="center"/>
            <w:hideMark/>
          </w:tcPr>
          <w:p w14:paraId="21E33D13" w14:textId="30F91107" w:rsidR="00FF0CA6" w:rsidRPr="00FF0CA6" w:rsidRDefault="00FF0CA6" w:rsidP="00FF0C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52" w:type="pct"/>
            <w:shd w:val="clear" w:color="000000" w:fill="C0C0C0"/>
            <w:noWrap/>
            <w:vAlign w:val="center"/>
            <w:hideMark/>
          </w:tcPr>
          <w:p w14:paraId="25AAC8CA" w14:textId="5E0F12A2" w:rsidR="00FF0CA6" w:rsidRPr="00FF0CA6" w:rsidRDefault="00FF0CA6" w:rsidP="00FF0C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FF0CA6" w:rsidRPr="00FF0CA6" w14:paraId="63285FDD" w14:textId="77777777" w:rsidTr="00FF0CA6">
        <w:trPr>
          <w:trHeight w:val="288"/>
        </w:trPr>
        <w:tc>
          <w:tcPr>
            <w:tcW w:w="650" w:type="pct"/>
            <w:shd w:val="clear" w:color="000000" w:fill="99CCFF"/>
            <w:noWrap/>
            <w:vAlign w:val="center"/>
            <w:hideMark/>
          </w:tcPr>
          <w:p w14:paraId="3DD42D03" w14:textId="77777777" w:rsidR="00FF0CA6" w:rsidRPr="00FF0CA6" w:rsidRDefault="00FF0CA6" w:rsidP="00FF0CA6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FF0CA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Story</w:t>
            </w:r>
          </w:p>
        </w:tc>
        <w:tc>
          <w:tcPr>
            <w:tcW w:w="1633" w:type="pct"/>
            <w:shd w:val="clear" w:color="000000" w:fill="99CCFF"/>
            <w:noWrap/>
            <w:vAlign w:val="center"/>
            <w:hideMark/>
          </w:tcPr>
          <w:p w14:paraId="0FCFAF73" w14:textId="77777777" w:rsidR="00FF0CA6" w:rsidRPr="00FF0CA6" w:rsidRDefault="00FF0CA6" w:rsidP="00FF0CA6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FF0CA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Load Case/Combo</w:t>
            </w:r>
          </w:p>
        </w:tc>
        <w:tc>
          <w:tcPr>
            <w:tcW w:w="813" w:type="pct"/>
            <w:shd w:val="clear" w:color="000000" w:fill="99CCFF"/>
            <w:noWrap/>
            <w:vAlign w:val="center"/>
            <w:hideMark/>
          </w:tcPr>
          <w:p w14:paraId="2D8A7CB6" w14:textId="77777777" w:rsidR="00FF0CA6" w:rsidRPr="00FF0CA6" w:rsidRDefault="00FF0CA6" w:rsidP="00FF0CA6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FF0CA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Location</w:t>
            </w:r>
          </w:p>
        </w:tc>
        <w:tc>
          <w:tcPr>
            <w:tcW w:w="952" w:type="pct"/>
            <w:shd w:val="clear" w:color="000000" w:fill="99CCFF"/>
            <w:noWrap/>
            <w:vAlign w:val="center"/>
            <w:hideMark/>
          </w:tcPr>
          <w:p w14:paraId="34DF12DB" w14:textId="77777777" w:rsidR="00FF0CA6" w:rsidRPr="00FF0CA6" w:rsidRDefault="00FF0CA6" w:rsidP="00FF0CA6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FF0CA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VX</w:t>
            </w:r>
          </w:p>
        </w:tc>
        <w:tc>
          <w:tcPr>
            <w:tcW w:w="952" w:type="pct"/>
            <w:shd w:val="clear" w:color="000000" w:fill="99CCFF"/>
            <w:noWrap/>
            <w:vAlign w:val="center"/>
            <w:hideMark/>
          </w:tcPr>
          <w:p w14:paraId="6CE332FF" w14:textId="77777777" w:rsidR="00FF0CA6" w:rsidRPr="00FF0CA6" w:rsidRDefault="00FF0CA6" w:rsidP="00FF0CA6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FF0CA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VY</w:t>
            </w:r>
          </w:p>
        </w:tc>
      </w:tr>
      <w:tr w:rsidR="00FF0CA6" w:rsidRPr="00FF0CA6" w14:paraId="1DE4F10D" w14:textId="77777777" w:rsidTr="00FF0CA6">
        <w:trPr>
          <w:trHeight w:val="288"/>
        </w:trPr>
        <w:tc>
          <w:tcPr>
            <w:tcW w:w="650" w:type="pct"/>
            <w:shd w:val="clear" w:color="000000" w:fill="99CCFF"/>
            <w:noWrap/>
            <w:vAlign w:val="center"/>
            <w:hideMark/>
          </w:tcPr>
          <w:p w14:paraId="1EF28B9C" w14:textId="034AA992" w:rsidR="00FF0CA6" w:rsidRPr="00FF0CA6" w:rsidRDefault="00FF0CA6" w:rsidP="00FF0C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633" w:type="pct"/>
            <w:shd w:val="clear" w:color="000000" w:fill="99CCFF"/>
            <w:noWrap/>
            <w:vAlign w:val="center"/>
            <w:hideMark/>
          </w:tcPr>
          <w:p w14:paraId="59E2AFD8" w14:textId="6257FBE9" w:rsidR="00FF0CA6" w:rsidRPr="00FF0CA6" w:rsidRDefault="00FF0CA6" w:rsidP="00FF0C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13" w:type="pct"/>
            <w:shd w:val="clear" w:color="000000" w:fill="99CCFF"/>
            <w:noWrap/>
            <w:vAlign w:val="center"/>
            <w:hideMark/>
          </w:tcPr>
          <w:p w14:paraId="6880D8F1" w14:textId="64680A7D" w:rsidR="00FF0CA6" w:rsidRPr="00FF0CA6" w:rsidRDefault="00FF0CA6" w:rsidP="00FF0C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52" w:type="pct"/>
            <w:shd w:val="clear" w:color="000000" w:fill="99CCFF"/>
            <w:noWrap/>
            <w:vAlign w:val="center"/>
            <w:hideMark/>
          </w:tcPr>
          <w:p w14:paraId="320F8FD6" w14:textId="77777777" w:rsidR="00FF0CA6" w:rsidRPr="00FF0CA6" w:rsidRDefault="00FF0CA6" w:rsidP="00FF0C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FF0CA6">
              <w:rPr>
                <w:rFonts w:ascii="Calibri" w:hAnsi="Calibri" w:cs="Calibri"/>
                <w:color w:val="000000"/>
                <w:sz w:val="22"/>
                <w:szCs w:val="22"/>
              </w:rPr>
              <w:t>kgf</w:t>
            </w:r>
            <w:proofErr w:type="spellEnd"/>
          </w:p>
        </w:tc>
        <w:tc>
          <w:tcPr>
            <w:tcW w:w="952" w:type="pct"/>
            <w:shd w:val="clear" w:color="000000" w:fill="99CCFF"/>
            <w:noWrap/>
            <w:vAlign w:val="center"/>
            <w:hideMark/>
          </w:tcPr>
          <w:p w14:paraId="1A0DC901" w14:textId="77777777" w:rsidR="00FF0CA6" w:rsidRPr="00FF0CA6" w:rsidRDefault="00FF0CA6" w:rsidP="00FF0C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spellStart"/>
            <w:r w:rsidRPr="00FF0CA6">
              <w:rPr>
                <w:rFonts w:ascii="Calibri" w:hAnsi="Calibri" w:cs="Calibri"/>
                <w:color w:val="000000"/>
                <w:sz w:val="22"/>
                <w:szCs w:val="22"/>
              </w:rPr>
              <w:t>kgf</w:t>
            </w:r>
            <w:proofErr w:type="spellEnd"/>
          </w:p>
        </w:tc>
      </w:tr>
      <w:tr w:rsidR="00FF0CA6" w:rsidRPr="00FF0CA6" w14:paraId="7AA0E0C5" w14:textId="77777777" w:rsidTr="00FF0CA6">
        <w:trPr>
          <w:trHeight w:val="288"/>
        </w:trPr>
        <w:tc>
          <w:tcPr>
            <w:tcW w:w="650" w:type="pct"/>
            <w:shd w:val="clear" w:color="auto" w:fill="auto"/>
            <w:noWrap/>
            <w:vAlign w:val="center"/>
            <w:hideMark/>
          </w:tcPr>
          <w:p w14:paraId="73003059" w14:textId="77777777" w:rsidR="00FF0CA6" w:rsidRPr="00FF0CA6" w:rsidRDefault="00FF0CA6" w:rsidP="00FF0C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F0CA6"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633" w:type="pct"/>
            <w:shd w:val="clear" w:color="auto" w:fill="auto"/>
            <w:noWrap/>
            <w:vAlign w:val="center"/>
            <w:hideMark/>
          </w:tcPr>
          <w:p w14:paraId="694BC21D" w14:textId="77777777" w:rsidR="00FF0CA6" w:rsidRPr="00FF0CA6" w:rsidRDefault="00FF0CA6" w:rsidP="00FF0C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F0CA6">
              <w:rPr>
                <w:rFonts w:ascii="Calibri" w:hAnsi="Calibri" w:cs="Calibri"/>
                <w:color w:val="000000"/>
                <w:sz w:val="22"/>
                <w:szCs w:val="22"/>
              </w:rPr>
              <w:t>EX</w:t>
            </w:r>
          </w:p>
        </w:tc>
        <w:tc>
          <w:tcPr>
            <w:tcW w:w="813" w:type="pct"/>
            <w:shd w:val="clear" w:color="auto" w:fill="auto"/>
            <w:noWrap/>
            <w:vAlign w:val="center"/>
            <w:hideMark/>
          </w:tcPr>
          <w:p w14:paraId="1A62AF13" w14:textId="77777777" w:rsidR="00FF0CA6" w:rsidRPr="00FF0CA6" w:rsidRDefault="00FF0CA6" w:rsidP="00FF0C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F0CA6">
              <w:rPr>
                <w:rFonts w:ascii="Calibri" w:hAnsi="Calibri" w:cs="Calibri"/>
                <w:color w:val="000000"/>
                <w:sz w:val="22"/>
                <w:szCs w:val="22"/>
              </w:rPr>
              <w:t>Bottom</w:t>
            </w:r>
          </w:p>
        </w:tc>
        <w:tc>
          <w:tcPr>
            <w:tcW w:w="952" w:type="pct"/>
            <w:shd w:val="clear" w:color="auto" w:fill="auto"/>
            <w:noWrap/>
            <w:vAlign w:val="center"/>
            <w:hideMark/>
          </w:tcPr>
          <w:p w14:paraId="56E32BE4" w14:textId="77777777" w:rsidR="00FF0CA6" w:rsidRPr="00FF0CA6" w:rsidRDefault="00FF0CA6" w:rsidP="00FF0C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F0CA6">
              <w:rPr>
                <w:rFonts w:ascii="Calibri" w:hAnsi="Calibri" w:cs="Calibri"/>
                <w:color w:val="000000"/>
                <w:sz w:val="22"/>
                <w:szCs w:val="22"/>
              </w:rPr>
              <w:t>-186891.05</w:t>
            </w:r>
          </w:p>
        </w:tc>
        <w:tc>
          <w:tcPr>
            <w:tcW w:w="952" w:type="pct"/>
            <w:shd w:val="clear" w:color="auto" w:fill="auto"/>
            <w:noWrap/>
            <w:vAlign w:val="center"/>
            <w:hideMark/>
          </w:tcPr>
          <w:p w14:paraId="6417A850" w14:textId="77777777" w:rsidR="00FF0CA6" w:rsidRPr="00FF0CA6" w:rsidRDefault="00FF0CA6" w:rsidP="00FF0C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F0CA6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FF0CA6" w:rsidRPr="00FF0CA6" w14:paraId="24DBEBD1" w14:textId="77777777" w:rsidTr="00FF0CA6">
        <w:trPr>
          <w:trHeight w:val="288"/>
        </w:trPr>
        <w:tc>
          <w:tcPr>
            <w:tcW w:w="650" w:type="pct"/>
            <w:shd w:val="clear" w:color="auto" w:fill="auto"/>
            <w:noWrap/>
            <w:vAlign w:val="center"/>
            <w:hideMark/>
          </w:tcPr>
          <w:p w14:paraId="08DBF25C" w14:textId="77777777" w:rsidR="00FF0CA6" w:rsidRPr="00FF0CA6" w:rsidRDefault="00FF0CA6" w:rsidP="00FF0C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F0CA6"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633" w:type="pct"/>
            <w:shd w:val="clear" w:color="auto" w:fill="auto"/>
            <w:noWrap/>
            <w:vAlign w:val="center"/>
            <w:hideMark/>
          </w:tcPr>
          <w:p w14:paraId="78ED7295" w14:textId="77777777" w:rsidR="00FF0CA6" w:rsidRPr="00FF0CA6" w:rsidRDefault="00FF0CA6" w:rsidP="00FF0C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F0CA6">
              <w:rPr>
                <w:rFonts w:ascii="Calibri" w:hAnsi="Calibri" w:cs="Calibri"/>
                <w:color w:val="000000"/>
                <w:sz w:val="22"/>
                <w:szCs w:val="22"/>
              </w:rPr>
              <w:t>EY</w:t>
            </w:r>
          </w:p>
        </w:tc>
        <w:tc>
          <w:tcPr>
            <w:tcW w:w="813" w:type="pct"/>
            <w:shd w:val="clear" w:color="auto" w:fill="auto"/>
            <w:noWrap/>
            <w:vAlign w:val="center"/>
            <w:hideMark/>
          </w:tcPr>
          <w:p w14:paraId="4851C30D" w14:textId="77777777" w:rsidR="00FF0CA6" w:rsidRPr="00FF0CA6" w:rsidRDefault="00FF0CA6" w:rsidP="00FF0C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F0CA6">
              <w:rPr>
                <w:rFonts w:ascii="Calibri" w:hAnsi="Calibri" w:cs="Calibri"/>
                <w:color w:val="000000"/>
                <w:sz w:val="22"/>
                <w:szCs w:val="22"/>
              </w:rPr>
              <w:t>Bottom</w:t>
            </w:r>
          </w:p>
        </w:tc>
        <w:tc>
          <w:tcPr>
            <w:tcW w:w="952" w:type="pct"/>
            <w:shd w:val="clear" w:color="auto" w:fill="auto"/>
            <w:noWrap/>
            <w:vAlign w:val="center"/>
            <w:hideMark/>
          </w:tcPr>
          <w:p w14:paraId="03B4AC8F" w14:textId="77777777" w:rsidR="00FF0CA6" w:rsidRPr="00FF0CA6" w:rsidRDefault="00FF0CA6" w:rsidP="00FF0C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F0CA6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52" w:type="pct"/>
            <w:shd w:val="clear" w:color="auto" w:fill="auto"/>
            <w:noWrap/>
            <w:vAlign w:val="center"/>
            <w:hideMark/>
          </w:tcPr>
          <w:p w14:paraId="454C8D77" w14:textId="77777777" w:rsidR="00FF0CA6" w:rsidRPr="00FF0CA6" w:rsidRDefault="00FF0CA6" w:rsidP="00FF0C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F0CA6">
              <w:rPr>
                <w:rFonts w:ascii="Calibri" w:hAnsi="Calibri" w:cs="Calibri"/>
                <w:color w:val="000000"/>
                <w:sz w:val="22"/>
                <w:szCs w:val="22"/>
              </w:rPr>
              <w:t>-186891.05</w:t>
            </w:r>
          </w:p>
        </w:tc>
      </w:tr>
      <w:tr w:rsidR="00FF0CA6" w:rsidRPr="00FF0CA6" w14:paraId="6542D9B9" w14:textId="77777777" w:rsidTr="00FF0CA6">
        <w:trPr>
          <w:trHeight w:val="288"/>
        </w:trPr>
        <w:tc>
          <w:tcPr>
            <w:tcW w:w="650" w:type="pct"/>
            <w:shd w:val="clear" w:color="auto" w:fill="auto"/>
            <w:noWrap/>
            <w:vAlign w:val="center"/>
            <w:hideMark/>
          </w:tcPr>
          <w:p w14:paraId="23F285BF" w14:textId="77777777" w:rsidR="00FF0CA6" w:rsidRPr="00FF0CA6" w:rsidRDefault="00FF0CA6" w:rsidP="00FF0C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F0CA6"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633" w:type="pct"/>
            <w:shd w:val="clear" w:color="auto" w:fill="auto"/>
            <w:noWrap/>
            <w:vAlign w:val="center"/>
            <w:hideMark/>
          </w:tcPr>
          <w:p w14:paraId="2A01BB8B" w14:textId="77777777" w:rsidR="00FF0CA6" w:rsidRPr="00FF0CA6" w:rsidRDefault="00FF0CA6" w:rsidP="00FF0C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F0CA6">
              <w:rPr>
                <w:rFonts w:ascii="Calibri" w:hAnsi="Calibri" w:cs="Calibri"/>
                <w:color w:val="000000"/>
                <w:sz w:val="22"/>
                <w:szCs w:val="22"/>
              </w:rPr>
              <w:t>SX Max</w:t>
            </w:r>
          </w:p>
        </w:tc>
        <w:tc>
          <w:tcPr>
            <w:tcW w:w="813" w:type="pct"/>
            <w:shd w:val="clear" w:color="auto" w:fill="auto"/>
            <w:noWrap/>
            <w:vAlign w:val="center"/>
            <w:hideMark/>
          </w:tcPr>
          <w:p w14:paraId="1F847E18" w14:textId="77777777" w:rsidR="00FF0CA6" w:rsidRPr="00FF0CA6" w:rsidRDefault="00FF0CA6" w:rsidP="00FF0C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F0CA6">
              <w:rPr>
                <w:rFonts w:ascii="Calibri" w:hAnsi="Calibri" w:cs="Calibri"/>
                <w:color w:val="000000"/>
                <w:sz w:val="22"/>
                <w:szCs w:val="22"/>
              </w:rPr>
              <w:t>Bottom</w:t>
            </w:r>
          </w:p>
        </w:tc>
        <w:tc>
          <w:tcPr>
            <w:tcW w:w="952" w:type="pct"/>
            <w:shd w:val="clear" w:color="auto" w:fill="auto"/>
            <w:noWrap/>
            <w:vAlign w:val="center"/>
            <w:hideMark/>
          </w:tcPr>
          <w:p w14:paraId="38E613D8" w14:textId="77777777" w:rsidR="00FF0CA6" w:rsidRPr="00FF0CA6" w:rsidRDefault="00FF0CA6" w:rsidP="00FF0C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F0CA6">
              <w:rPr>
                <w:rFonts w:ascii="Calibri" w:hAnsi="Calibri" w:cs="Calibri"/>
                <w:color w:val="000000"/>
                <w:sz w:val="22"/>
                <w:szCs w:val="22"/>
              </w:rPr>
              <w:t>168134.34</w:t>
            </w:r>
          </w:p>
        </w:tc>
        <w:tc>
          <w:tcPr>
            <w:tcW w:w="952" w:type="pct"/>
            <w:shd w:val="clear" w:color="auto" w:fill="auto"/>
            <w:noWrap/>
            <w:vAlign w:val="center"/>
            <w:hideMark/>
          </w:tcPr>
          <w:p w14:paraId="6D9416FD" w14:textId="77777777" w:rsidR="00FF0CA6" w:rsidRPr="00FF0CA6" w:rsidRDefault="00FF0CA6" w:rsidP="00FF0C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F0CA6">
              <w:rPr>
                <w:rFonts w:ascii="Calibri" w:hAnsi="Calibri" w:cs="Calibri"/>
                <w:color w:val="000000"/>
                <w:sz w:val="22"/>
                <w:szCs w:val="22"/>
              </w:rPr>
              <w:t>3476</w:t>
            </w:r>
          </w:p>
        </w:tc>
      </w:tr>
      <w:tr w:rsidR="00FF0CA6" w:rsidRPr="00FF0CA6" w14:paraId="17DA6855" w14:textId="77777777" w:rsidTr="00FF0CA6">
        <w:trPr>
          <w:trHeight w:val="288"/>
        </w:trPr>
        <w:tc>
          <w:tcPr>
            <w:tcW w:w="650" w:type="pct"/>
            <w:shd w:val="clear" w:color="auto" w:fill="auto"/>
            <w:noWrap/>
            <w:vAlign w:val="center"/>
            <w:hideMark/>
          </w:tcPr>
          <w:p w14:paraId="50A78B1D" w14:textId="77777777" w:rsidR="00FF0CA6" w:rsidRPr="00FF0CA6" w:rsidRDefault="00FF0CA6" w:rsidP="00FF0C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F0CA6"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633" w:type="pct"/>
            <w:shd w:val="clear" w:color="auto" w:fill="auto"/>
            <w:noWrap/>
            <w:vAlign w:val="center"/>
            <w:hideMark/>
          </w:tcPr>
          <w:p w14:paraId="4690A982" w14:textId="77777777" w:rsidR="00FF0CA6" w:rsidRPr="00FF0CA6" w:rsidRDefault="00FF0CA6" w:rsidP="00FF0C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F0CA6">
              <w:rPr>
                <w:rFonts w:ascii="Calibri" w:hAnsi="Calibri" w:cs="Calibri"/>
                <w:color w:val="000000"/>
                <w:sz w:val="22"/>
                <w:szCs w:val="22"/>
              </w:rPr>
              <w:t>SY Max</w:t>
            </w:r>
          </w:p>
        </w:tc>
        <w:tc>
          <w:tcPr>
            <w:tcW w:w="813" w:type="pct"/>
            <w:shd w:val="clear" w:color="auto" w:fill="auto"/>
            <w:noWrap/>
            <w:vAlign w:val="center"/>
            <w:hideMark/>
          </w:tcPr>
          <w:p w14:paraId="36C3AF20" w14:textId="77777777" w:rsidR="00FF0CA6" w:rsidRPr="00FF0CA6" w:rsidRDefault="00FF0CA6" w:rsidP="00FF0C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F0CA6">
              <w:rPr>
                <w:rFonts w:ascii="Calibri" w:hAnsi="Calibri" w:cs="Calibri"/>
                <w:color w:val="000000"/>
                <w:sz w:val="22"/>
                <w:szCs w:val="22"/>
              </w:rPr>
              <w:t>Bottom</w:t>
            </w:r>
          </w:p>
        </w:tc>
        <w:tc>
          <w:tcPr>
            <w:tcW w:w="952" w:type="pct"/>
            <w:shd w:val="clear" w:color="auto" w:fill="auto"/>
            <w:noWrap/>
            <w:vAlign w:val="center"/>
            <w:hideMark/>
          </w:tcPr>
          <w:p w14:paraId="0C2242BC" w14:textId="77777777" w:rsidR="00FF0CA6" w:rsidRPr="00FF0CA6" w:rsidRDefault="00FF0CA6" w:rsidP="00FF0C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F0CA6">
              <w:rPr>
                <w:rFonts w:ascii="Calibri" w:hAnsi="Calibri" w:cs="Calibri"/>
                <w:color w:val="000000"/>
                <w:sz w:val="22"/>
                <w:szCs w:val="22"/>
              </w:rPr>
              <w:t>3753.07</w:t>
            </w:r>
          </w:p>
        </w:tc>
        <w:tc>
          <w:tcPr>
            <w:tcW w:w="952" w:type="pct"/>
            <w:shd w:val="clear" w:color="auto" w:fill="auto"/>
            <w:noWrap/>
            <w:vAlign w:val="center"/>
            <w:hideMark/>
          </w:tcPr>
          <w:p w14:paraId="1966CD30" w14:textId="77777777" w:rsidR="00FF0CA6" w:rsidRPr="00FF0CA6" w:rsidRDefault="00FF0CA6" w:rsidP="00FF0CA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F0CA6">
              <w:rPr>
                <w:rFonts w:ascii="Calibri" w:hAnsi="Calibri" w:cs="Calibri"/>
                <w:color w:val="000000"/>
                <w:sz w:val="22"/>
                <w:szCs w:val="22"/>
              </w:rPr>
              <w:t>168121.27</w:t>
            </w:r>
          </w:p>
        </w:tc>
      </w:tr>
    </w:tbl>
    <w:p w14:paraId="5124540D" w14:textId="77777777" w:rsidR="00E422D0" w:rsidRDefault="00E422D0" w:rsidP="00E422D0">
      <w:pPr>
        <w:bidi/>
        <w:jc w:val="center"/>
        <w:rPr>
          <w:rFonts w:eastAsiaTheme="minorEastAsia" w:cs="B Nazanin"/>
          <w:lang w:bidi="fa-IR"/>
        </w:rPr>
      </w:pPr>
    </w:p>
    <w:p w14:paraId="79B96816" w14:textId="77777777" w:rsidR="00E422D0" w:rsidRPr="008956EA" w:rsidRDefault="00E422D0" w:rsidP="00E422D0">
      <w:pPr>
        <w:bidi/>
        <w:spacing w:line="360" w:lineRule="auto"/>
        <w:jc w:val="center"/>
        <w:rPr>
          <w:rFonts w:eastAsiaTheme="minorEastAsia" w:cs="B Nazanin"/>
          <w:sz w:val="28"/>
          <w:szCs w:val="28"/>
          <w:rtl/>
          <w:lang w:bidi="fa-IR"/>
        </w:rPr>
      </w:pPr>
      <w:r w:rsidRPr="008956EA">
        <w:rPr>
          <w:rFonts w:eastAsiaTheme="minorEastAsia" w:cs="B Nazanin" w:hint="cs"/>
          <w:sz w:val="28"/>
          <w:szCs w:val="28"/>
          <w:rtl/>
          <w:lang w:bidi="fa-IR"/>
        </w:rPr>
        <w:t>برش پایه ناشی از تحلیل استاتیکی معادل و دینامکی طیفی بعد از همپایه سازی</w:t>
      </w:r>
    </w:p>
    <w:p w14:paraId="58DB0D60" w14:textId="77777777" w:rsidR="00E422D0" w:rsidRPr="008956EA" w:rsidRDefault="00E422D0" w:rsidP="00E422D0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  <w:r w:rsidRPr="008956EA">
        <w:rPr>
          <w:rFonts w:eastAsiaTheme="minorEastAsia" w:cs="B Nazanin" w:hint="cs"/>
          <w:sz w:val="28"/>
          <w:szCs w:val="28"/>
          <w:rtl/>
          <w:lang w:bidi="fa-IR"/>
        </w:rPr>
        <w:t>حال سازه را طراحی خواهیم نمود و کنترل</w:t>
      </w:r>
      <w:r w:rsidRPr="008956EA">
        <w:rPr>
          <w:rFonts w:eastAsiaTheme="minorEastAsia" w:cs="B Nazanin"/>
          <w:sz w:val="28"/>
          <w:szCs w:val="28"/>
          <w:rtl/>
          <w:lang w:bidi="fa-IR"/>
        </w:rPr>
        <w:softHyphen/>
      </w:r>
      <w:r w:rsidRPr="008956EA">
        <w:rPr>
          <w:rFonts w:eastAsiaTheme="minorEastAsia" w:cs="B Nazanin" w:hint="cs"/>
          <w:sz w:val="28"/>
          <w:szCs w:val="28"/>
          <w:rtl/>
          <w:lang w:bidi="fa-IR"/>
        </w:rPr>
        <w:t>های لازمه را انجام خواهیم داد که اگر سازه برای کنترل</w:t>
      </w:r>
      <w:r w:rsidRPr="008956EA">
        <w:rPr>
          <w:rFonts w:eastAsiaTheme="minorEastAsia" w:cs="B Nazanin"/>
          <w:sz w:val="28"/>
          <w:szCs w:val="28"/>
          <w:rtl/>
          <w:lang w:bidi="fa-IR"/>
        </w:rPr>
        <w:softHyphen/>
      </w:r>
      <w:r w:rsidRPr="008956EA">
        <w:rPr>
          <w:rFonts w:eastAsiaTheme="minorEastAsia" w:cs="B Nazanin" w:hint="cs"/>
          <w:sz w:val="28"/>
          <w:szCs w:val="28"/>
          <w:rtl/>
          <w:lang w:bidi="fa-IR"/>
        </w:rPr>
        <w:t>ها جوابگو باشد همپایه سازی در این مرحله تمام خواهد شد در غیر اینصورت با اعمال هرگونه تغییراتی در مقاطع سازه بایستی مراحل همپایه سازی را دوباره انجام دهیم.</w:t>
      </w:r>
    </w:p>
    <w:p w14:paraId="669CFF9A" w14:textId="343EF868" w:rsidR="00E422D0" w:rsidRDefault="00F6513F" w:rsidP="00E422D0">
      <w:pPr>
        <w:bidi/>
        <w:jc w:val="center"/>
        <w:rPr>
          <w:rFonts w:eastAsiaTheme="minorEastAsia" w:cs="B Nazanin"/>
          <w:rtl/>
          <w:lang w:bidi="fa-IR"/>
        </w:rPr>
      </w:pPr>
      <w:r w:rsidRPr="00F6513F">
        <w:rPr>
          <w:rFonts w:eastAsiaTheme="minorEastAsia" w:cs="B Nazanin"/>
          <w:noProof/>
          <w:rtl/>
          <w:lang w:bidi="fa-IR"/>
        </w:rPr>
        <w:lastRenderedPageBreak/>
        <w:drawing>
          <wp:inline distT="0" distB="0" distL="0" distR="0" wp14:anchorId="6ECC8093" wp14:editId="57710E13">
            <wp:extent cx="4415472" cy="5343792"/>
            <wp:effectExtent l="0" t="0" r="4445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420812" cy="535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6AE15" w14:textId="77777777" w:rsidR="00E422D0" w:rsidRPr="00A93C77" w:rsidRDefault="00E422D0" w:rsidP="00E422D0">
      <w:pPr>
        <w:bidi/>
        <w:spacing w:line="360" w:lineRule="auto"/>
        <w:jc w:val="center"/>
        <w:rPr>
          <w:rFonts w:eastAsiaTheme="minorEastAsia" w:cs="B Nazanin"/>
          <w:sz w:val="28"/>
          <w:szCs w:val="28"/>
          <w:rtl/>
          <w:lang w:bidi="fa-IR"/>
        </w:rPr>
      </w:pPr>
      <w:r w:rsidRPr="00A93C77">
        <w:rPr>
          <w:rFonts w:eastAsiaTheme="minorEastAsia" w:cs="B Nazanin" w:hint="cs"/>
          <w:sz w:val="28"/>
          <w:szCs w:val="28"/>
          <w:rtl/>
          <w:lang w:bidi="fa-IR"/>
        </w:rPr>
        <w:t>نسبت نیرو به ظرفیت مقاطع بعد از اعمال تحلیل طیفی</w:t>
      </w:r>
    </w:p>
    <w:p w14:paraId="7017C045" w14:textId="7F405A68" w:rsidR="00E456E7" w:rsidRPr="00E456E7" w:rsidRDefault="00E422D0" w:rsidP="00E456E7">
      <w:pPr>
        <w:pStyle w:val="ListParagraph"/>
        <w:numPr>
          <w:ilvl w:val="0"/>
          <w:numId w:val="46"/>
        </w:numPr>
        <w:bidi/>
        <w:spacing w:after="160" w:line="360" w:lineRule="auto"/>
        <w:jc w:val="both"/>
        <w:rPr>
          <w:rFonts w:cs="B Nazanin"/>
          <w:b w:val="0"/>
          <w:bCs/>
          <w:sz w:val="36"/>
          <w:szCs w:val="28"/>
          <w:rtl/>
          <w:lang w:bidi="fa-IR"/>
        </w:rPr>
      </w:pPr>
      <w:r w:rsidRPr="00F53E2B">
        <w:rPr>
          <w:rFonts w:cs="B Nazanin" w:hint="cs"/>
          <w:szCs w:val="28"/>
          <w:rtl/>
          <w:lang w:bidi="fa-IR"/>
        </w:rPr>
        <w:t>نکته مهمی که در هنگام استفاده از تحلیل دینامیکی طیفی وجود دارد این مورد است که کنترل</w:t>
      </w:r>
      <w:r w:rsidRPr="00F53E2B">
        <w:rPr>
          <w:rFonts w:cs="B Nazanin"/>
          <w:szCs w:val="28"/>
          <w:rtl/>
          <w:lang w:bidi="fa-IR"/>
        </w:rPr>
        <w:softHyphen/>
      </w:r>
      <w:r w:rsidRPr="00F53E2B">
        <w:rPr>
          <w:rFonts w:cs="B Nazanin" w:hint="cs"/>
          <w:szCs w:val="28"/>
          <w:rtl/>
          <w:lang w:bidi="fa-IR"/>
        </w:rPr>
        <w:t>های سازه نظیر نظم پیچشی و دریفت سازه بهتر است از حالت استاتیکی بجای دینامیکی استفاده شود چون هم بارهای استاتیکی از ضریب اطمینان بیشتری برخوردار بوده و بردار پذیر هستند و بنا به پیچیده بودن و شرایط خاصی کنترل تحت بارهای طیفی اکثر مهندسان و مراجع ترجیح می</w:t>
      </w:r>
      <w:r w:rsidRPr="00F53E2B">
        <w:rPr>
          <w:rFonts w:cs="B Nazanin"/>
          <w:szCs w:val="28"/>
          <w:rtl/>
          <w:lang w:bidi="fa-IR"/>
        </w:rPr>
        <w:softHyphen/>
      </w:r>
      <w:r w:rsidRPr="00F53E2B">
        <w:rPr>
          <w:rFonts w:cs="B Nazanin" w:hint="cs"/>
          <w:szCs w:val="28"/>
          <w:rtl/>
          <w:lang w:bidi="fa-IR"/>
        </w:rPr>
        <w:t>دهند کنترل های مذکور را با بارهای</w:t>
      </w:r>
      <w:r w:rsidR="003F0D80">
        <w:rPr>
          <w:rFonts w:cs="B Nazanin" w:hint="cs"/>
          <w:szCs w:val="28"/>
          <w:rtl/>
          <w:lang w:bidi="fa-IR"/>
        </w:rPr>
        <w:t xml:space="preserve"> استاتیکی انجام دهند.</w:t>
      </w:r>
      <w:r w:rsidRPr="00F53E2B">
        <w:rPr>
          <w:rFonts w:cs="B Nazanin" w:hint="cs"/>
          <w:szCs w:val="28"/>
          <w:rtl/>
          <w:lang w:bidi="fa-IR"/>
        </w:rPr>
        <w:t xml:space="preserve"> </w:t>
      </w:r>
    </w:p>
    <w:sectPr w:rsidR="00E456E7" w:rsidRPr="00E456E7" w:rsidSect="008347CB">
      <w:footerReference w:type="default" r:id="rId23"/>
      <w:pgSz w:w="11906" w:h="16838" w:code="9"/>
      <w:pgMar w:top="720" w:right="1152" w:bottom="720" w:left="1152" w:header="0" w:footer="288" w:gutter="0"/>
      <w:pgNumType w:start="1"/>
      <w:cols w:space="720"/>
      <w:docGrid w:linePitch="38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1DD60A" w14:textId="77777777" w:rsidR="00382C60" w:rsidRDefault="00382C60">
      <w:r>
        <w:separator/>
      </w:r>
    </w:p>
    <w:p w14:paraId="56A90D5B" w14:textId="77777777" w:rsidR="00382C60" w:rsidRDefault="00382C60"/>
  </w:endnote>
  <w:endnote w:type="continuationSeparator" w:id="0">
    <w:p w14:paraId="701178A3" w14:textId="77777777" w:rsidR="00382C60" w:rsidRDefault="00382C60">
      <w:r>
        <w:continuationSeparator/>
      </w:r>
    </w:p>
    <w:p w14:paraId="694DED96" w14:textId="77777777" w:rsidR="00382C60" w:rsidRDefault="00382C6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Mitra">
    <w:altName w:val="Times New Roman"/>
    <w:panose1 w:val="00000000000000000000"/>
    <w:charset w:val="00"/>
    <w:family w:val="roman"/>
    <w:notTrueType/>
    <w:pitch w:val="default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62874891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C1F1BE9" w14:textId="77777777" w:rsidR="00394B8A" w:rsidRDefault="00394B8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F5AD9">
          <w:rPr>
            <w:noProof/>
          </w:rPr>
          <w:t>51</w:t>
        </w:r>
        <w:r>
          <w:rPr>
            <w:noProof/>
          </w:rPr>
          <w:fldChar w:fldCharType="end"/>
        </w:r>
      </w:p>
    </w:sdtContent>
  </w:sdt>
  <w:p w14:paraId="207E791D" w14:textId="77777777" w:rsidR="00394B8A" w:rsidRDefault="00394B8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4CBE31" w14:textId="77777777" w:rsidR="00382C60" w:rsidRDefault="00382C60">
      <w:r>
        <w:separator/>
      </w:r>
    </w:p>
    <w:p w14:paraId="00292F7A" w14:textId="77777777" w:rsidR="00382C60" w:rsidRDefault="00382C60"/>
  </w:footnote>
  <w:footnote w:type="continuationSeparator" w:id="0">
    <w:p w14:paraId="27A63A8F" w14:textId="77777777" w:rsidR="00382C60" w:rsidRDefault="00382C60">
      <w:r>
        <w:continuationSeparator/>
      </w:r>
    </w:p>
    <w:p w14:paraId="2F215A17" w14:textId="77777777" w:rsidR="00382C60" w:rsidRDefault="00382C60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1E134F"/>
    <w:multiLevelType w:val="hybridMultilevel"/>
    <w:tmpl w:val="D264EAA8"/>
    <w:lvl w:ilvl="0" w:tplc="CEA2BB4C">
      <w:start w:val="1"/>
      <w:numFmt w:val="decimal"/>
      <w:lvlText w:val="%1)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7523AE"/>
    <w:multiLevelType w:val="hybridMultilevel"/>
    <w:tmpl w:val="E71E2DB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8B77FB6"/>
    <w:multiLevelType w:val="hybridMultilevel"/>
    <w:tmpl w:val="EE721E1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9D860A9"/>
    <w:multiLevelType w:val="hybridMultilevel"/>
    <w:tmpl w:val="7A5218AC"/>
    <w:lvl w:ilvl="0" w:tplc="EC2AA15A">
      <w:start w:val="2"/>
      <w:numFmt w:val="bullet"/>
      <w:lvlText w:val="-"/>
      <w:lvlJc w:val="left"/>
      <w:pPr>
        <w:ind w:left="720" w:hanging="360"/>
      </w:pPr>
      <w:rPr>
        <w:rFonts w:asciiTheme="minorHAnsi" w:eastAsiaTheme="minorEastAsia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1F7129"/>
    <w:multiLevelType w:val="multilevel"/>
    <w:tmpl w:val="F3B4D340"/>
    <w:lvl w:ilvl="0">
      <w:start w:val="1"/>
      <w:numFmt w:val="decimal"/>
      <w:lvlText w:val="%1-"/>
      <w:lvlJc w:val="left"/>
      <w:pPr>
        <w:ind w:left="450" w:hanging="450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080" w:hanging="108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440" w:hanging="144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1440" w:hanging="144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1800" w:hanging="180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2160" w:hanging="216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2520" w:hanging="252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2520" w:hanging="2520"/>
      </w:pPr>
      <w:rPr>
        <w:rFonts w:hint="default"/>
        <w:sz w:val="28"/>
      </w:rPr>
    </w:lvl>
  </w:abstractNum>
  <w:abstractNum w:abstractNumId="5" w15:restartNumberingAfterBreak="0">
    <w:nsid w:val="0B574BD5"/>
    <w:multiLevelType w:val="hybridMultilevel"/>
    <w:tmpl w:val="FAEE40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E686ADF"/>
    <w:multiLevelType w:val="hybridMultilevel"/>
    <w:tmpl w:val="E918CAB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EDC2EBC"/>
    <w:multiLevelType w:val="hybridMultilevel"/>
    <w:tmpl w:val="A17EDD0C"/>
    <w:lvl w:ilvl="0" w:tplc="8E70E004">
      <w:start w:val="1"/>
      <w:numFmt w:val="decimal"/>
      <w:lvlText w:val="%1-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04F4733"/>
    <w:multiLevelType w:val="hybridMultilevel"/>
    <w:tmpl w:val="D44E2BF2"/>
    <w:lvl w:ilvl="0" w:tplc="CEA2BB4C">
      <w:start w:val="1"/>
      <w:numFmt w:val="decimal"/>
      <w:lvlText w:val="%1)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2C96D5B"/>
    <w:multiLevelType w:val="hybridMultilevel"/>
    <w:tmpl w:val="1CF0636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5C84BB2"/>
    <w:multiLevelType w:val="hybridMultilevel"/>
    <w:tmpl w:val="7DA0C8A0"/>
    <w:lvl w:ilvl="0" w:tplc="9296F02C"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60A25A9"/>
    <w:multiLevelType w:val="hybridMultilevel"/>
    <w:tmpl w:val="671AE0C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697602A"/>
    <w:multiLevelType w:val="hybridMultilevel"/>
    <w:tmpl w:val="5E045E4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9B01FEB"/>
    <w:multiLevelType w:val="hybridMultilevel"/>
    <w:tmpl w:val="75C4798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B11EDC"/>
    <w:multiLevelType w:val="hybridMultilevel"/>
    <w:tmpl w:val="19948DA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C2F7581"/>
    <w:multiLevelType w:val="hybridMultilevel"/>
    <w:tmpl w:val="3A8801F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60B359E"/>
    <w:multiLevelType w:val="hybridMultilevel"/>
    <w:tmpl w:val="930CAD8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9A304FA"/>
    <w:multiLevelType w:val="hybridMultilevel"/>
    <w:tmpl w:val="DA022AE8"/>
    <w:lvl w:ilvl="0" w:tplc="ADD0837E">
      <w:start w:val="8"/>
      <w:numFmt w:val="bullet"/>
      <w:lvlText w:val="-"/>
      <w:lvlJc w:val="left"/>
      <w:pPr>
        <w:ind w:left="720" w:hanging="360"/>
      </w:pPr>
      <w:rPr>
        <w:rFonts w:asciiTheme="minorHAnsi" w:eastAsiaTheme="minorEastAsia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CF15354"/>
    <w:multiLevelType w:val="hybridMultilevel"/>
    <w:tmpl w:val="C6BC9BC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D0A1838"/>
    <w:multiLevelType w:val="hybridMultilevel"/>
    <w:tmpl w:val="E1E831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0991F48"/>
    <w:multiLevelType w:val="hybridMultilevel"/>
    <w:tmpl w:val="0EF2DD7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4412FA"/>
    <w:multiLevelType w:val="hybridMultilevel"/>
    <w:tmpl w:val="C18E0AC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4C64E98"/>
    <w:multiLevelType w:val="hybridMultilevel"/>
    <w:tmpl w:val="BE4E499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5C90E3F"/>
    <w:multiLevelType w:val="hybridMultilevel"/>
    <w:tmpl w:val="9852EBD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9CC15C7"/>
    <w:multiLevelType w:val="hybridMultilevel"/>
    <w:tmpl w:val="03EE290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C7A5FCB"/>
    <w:multiLevelType w:val="hybridMultilevel"/>
    <w:tmpl w:val="7ADCD4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FBF4113"/>
    <w:multiLevelType w:val="hybridMultilevel"/>
    <w:tmpl w:val="924CFD0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2A61109"/>
    <w:multiLevelType w:val="hybridMultilevel"/>
    <w:tmpl w:val="4878AAC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45E7D63"/>
    <w:multiLevelType w:val="hybridMultilevel"/>
    <w:tmpl w:val="44562A5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952194B"/>
    <w:multiLevelType w:val="hybridMultilevel"/>
    <w:tmpl w:val="B664BD2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C162BD7"/>
    <w:multiLevelType w:val="hybridMultilevel"/>
    <w:tmpl w:val="1188D1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D115D64"/>
    <w:multiLevelType w:val="hybridMultilevel"/>
    <w:tmpl w:val="1E7A8A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D1904B9"/>
    <w:multiLevelType w:val="hybridMultilevel"/>
    <w:tmpl w:val="BEC6431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05E7BC9"/>
    <w:multiLevelType w:val="hybridMultilevel"/>
    <w:tmpl w:val="D83C1FC2"/>
    <w:lvl w:ilvl="0" w:tplc="3F68DE9E">
      <w:start w:val="2"/>
      <w:numFmt w:val="bullet"/>
      <w:lvlText w:val="-"/>
      <w:lvlJc w:val="left"/>
      <w:pPr>
        <w:ind w:left="720" w:hanging="360"/>
      </w:pPr>
      <w:rPr>
        <w:rFonts w:asciiTheme="minorHAnsi" w:eastAsiaTheme="minorEastAsia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26240E5"/>
    <w:multiLevelType w:val="hybridMultilevel"/>
    <w:tmpl w:val="DCFEADB2"/>
    <w:lvl w:ilvl="0" w:tplc="21E6E29E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52CA5192"/>
    <w:multiLevelType w:val="hybridMultilevel"/>
    <w:tmpl w:val="9A065BF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3360369"/>
    <w:multiLevelType w:val="hybridMultilevel"/>
    <w:tmpl w:val="80F8284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D264E72"/>
    <w:multiLevelType w:val="hybridMultilevel"/>
    <w:tmpl w:val="457034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EC61B51"/>
    <w:multiLevelType w:val="hybridMultilevel"/>
    <w:tmpl w:val="37A88B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F905BF8"/>
    <w:multiLevelType w:val="hybridMultilevel"/>
    <w:tmpl w:val="8C68E0C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3DA758B"/>
    <w:multiLevelType w:val="hybridMultilevel"/>
    <w:tmpl w:val="5776AE6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3E92559"/>
    <w:multiLevelType w:val="hybridMultilevel"/>
    <w:tmpl w:val="21DE87E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2" w15:restartNumberingAfterBreak="0">
    <w:nsid w:val="68AE174F"/>
    <w:multiLevelType w:val="hybridMultilevel"/>
    <w:tmpl w:val="B1AA58B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E3A6D2C"/>
    <w:multiLevelType w:val="hybridMultilevel"/>
    <w:tmpl w:val="E99C9F8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E6B57FF"/>
    <w:multiLevelType w:val="hybridMultilevel"/>
    <w:tmpl w:val="2766D59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F184830"/>
    <w:multiLevelType w:val="hybridMultilevel"/>
    <w:tmpl w:val="015C817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77B0437"/>
    <w:multiLevelType w:val="hybridMultilevel"/>
    <w:tmpl w:val="D376F9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9AC0104"/>
    <w:multiLevelType w:val="multilevel"/>
    <w:tmpl w:val="C37E5FFE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upperRoman"/>
      <w:lvlText w:val="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upperLetter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upperRoman"/>
      <w:lvlText w:val="%6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lowerRoman"/>
      <w:lvlText w:val="%7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upp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Letter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8" w15:restartNumberingAfterBreak="0">
    <w:nsid w:val="79F5781F"/>
    <w:multiLevelType w:val="hybridMultilevel"/>
    <w:tmpl w:val="1366B5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88576781">
    <w:abstractNumId w:val="8"/>
  </w:num>
  <w:num w:numId="2" w16cid:durableId="274364707">
    <w:abstractNumId w:val="4"/>
  </w:num>
  <w:num w:numId="3" w16cid:durableId="1251158578">
    <w:abstractNumId w:val="9"/>
  </w:num>
  <w:num w:numId="4" w16cid:durableId="1399941973">
    <w:abstractNumId w:val="46"/>
  </w:num>
  <w:num w:numId="5" w16cid:durableId="1985163808">
    <w:abstractNumId w:val="12"/>
  </w:num>
  <w:num w:numId="6" w16cid:durableId="1993554825">
    <w:abstractNumId w:val="18"/>
  </w:num>
  <w:num w:numId="7" w16cid:durableId="432096202">
    <w:abstractNumId w:val="5"/>
  </w:num>
  <w:num w:numId="8" w16cid:durableId="157429937">
    <w:abstractNumId w:val="22"/>
  </w:num>
  <w:num w:numId="9" w16cid:durableId="2058236786">
    <w:abstractNumId w:val="30"/>
  </w:num>
  <w:num w:numId="10" w16cid:durableId="1564633461">
    <w:abstractNumId w:val="14"/>
  </w:num>
  <w:num w:numId="11" w16cid:durableId="2140026919">
    <w:abstractNumId w:val="42"/>
  </w:num>
  <w:num w:numId="12" w16cid:durableId="2013674904">
    <w:abstractNumId w:val="13"/>
  </w:num>
  <w:num w:numId="13" w16cid:durableId="435833225">
    <w:abstractNumId w:val="10"/>
  </w:num>
  <w:num w:numId="14" w16cid:durableId="365713964">
    <w:abstractNumId w:val="26"/>
  </w:num>
  <w:num w:numId="15" w16cid:durableId="1224412064">
    <w:abstractNumId w:val="43"/>
  </w:num>
  <w:num w:numId="16" w16cid:durableId="341905636">
    <w:abstractNumId w:val="45"/>
  </w:num>
  <w:num w:numId="17" w16cid:durableId="1837920354">
    <w:abstractNumId w:val="48"/>
  </w:num>
  <w:num w:numId="18" w16cid:durableId="1728147460">
    <w:abstractNumId w:val="36"/>
  </w:num>
  <w:num w:numId="19" w16cid:durableId="2082169923">
    <w:abstractNumId w:val="33"/>
  </w:num>
  <w:num w:numId="20" w16cid:durableId="1975678958">
    <w:abstractNumId w:val="27"/>
  </w:num>
  <w:num w:numId="21" w16cid:durableId="1901940828">
    <w:abstractNumId w:val="47"/>
  </w:num>
  <w:num w:numId="22" w16cid:durableId="1439520559">
    <w:abstractNumId w:val="28"/>
  </w:num>
  <w:num w:numId="23" w16cid:durableId="54862678">
    <w:abstractNumId w:val="17"/>
  </w:num>
  <w:num w:numId="24" w16cid:durableId="813060255">
    <w:abstractNumId w:val="20"/>
  </w:num>
  <w:num w:numId="25" w16cid:durableId="1979801741">
    <w:abstractNumId w:val="16"/>
  </w:num>
  <w:num w:numId="26" w16cid:durableId="1257790805">
    <w:abstractNumId w:val="39"/>
  </w:num>
  <w:num w:numId="27" w16cid:durableId="351806030">
    <w:abstractNumId w:val="7"/>
  </w:num>
  <w:num w:numId="28" w16cid:durableId="1838425976">
    <w:abstractNumId w:val="34"/>
  </w:num>
  <w:num w:numId="29" w16cid:durableId="1888837793">
    <w:abstractNumId w:val="21"/>
  </w:num>
  <w:num w:numId="30" w16cid:durableId="496727538">
    <w:abstractNumId w:val="3"/>
  </w:num>
  <w:num w:numId="31" w16cid:durableId="341857230">
    <w:abstractNumId w:val="40"/>
  </w:num>
  <w:num w:numId="32" w16cid:durableId="1538543243">
    <w:abstractNumId w:val="6"/>
  </w:num>
  <w:num w:numId="33" w16cid:durableId="1192379741">
    <w:abstractNumId w:val="44"/>
  </w:num>
  <w:num w:numId="34" w16cid:durableId="1947955376">
    <w:abstractNumId w:val="24"/>
  </w:num>
  <w:num w:numId="35" w16cid:durableId="1158956322">
    <w:abstractNumId w:val="23"/>
  </w:num>
  <w:num w:numId="36" w16cid:durableId="1389383329">
    <w:abstractNumId w:val="29"/>
  </w:num>
  <w:num w:numId="37" w16cid:durableId="1579897240">
    <w:abstractNumId w:val="19"/>
  </w:num>
  <w:num w:numId="38" w16cid:durableId="1641880806">
    <w:abstractNumId w:val="37"/>
  </w:num>
  <w:num w:numId="39" w16cid:durableId="373971808">
    <w:abstractNumId w:val="35"/>
  </w:num>
  <w:num w:numId="40" w16cid:durableId="1980651620">
    <w:abstractNumId w:val="31"/>
  </w:num>
  <w:num w:numId="41" w16cid:durableId="1064791645">
    <w:abstractNumId w:val="25"/>
  </w:num>
  <w:num w:numId="42" w16cid:durableId="840240602">
    <w:abstractNumId w:val="38"/>
  </w:num>
  <w:num w:numId="43" w16cid:durableId="2036425173">
    <w:abstractNumId w:val="41"/>
  </w:num>
  <w:num w:numId="44" w16cid:durableId="496918355">
    <w:abstractNumId w:val="1"/>
  </w:num>
  <w:num w:numId="45" w16cid:durableId="953247937">
    <w:abstractNumId w:val="2"/>
  </w:num>
  <w:num w:numId="46" w16cid:durableId="581569838">
    <w:abstractNumId w:val="11"/>
  </w:num>
  <w:num w:numId="47" w16cid:durableId="1568569371">
    <w:abstractNumId w:val="15"/>
  </w:num>
  <w:num w:numId="48" w16cid:durableId="894001176">
    <w:abstractNumId w:val="0"/>
  </w:num>
  <w:num w:numId="49" w16cid:durableId="1428310893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20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347CB"/>
    <w:rsid w:val="00003369"/>
    <w:rsid w:val="000100CD"/>
    <w:rsid w:val="00012143"/>
    <w:rsid w:val="00013D36"/>
    <w:rsid w:val="00017D62"/>
    <w:rsid w:val="0002482E"/>
    <w:rsid w:val="00026B49"/>
    <w:rsid w:val="00026BC5"/>
    <w:rsid w:val="00030924"/>
    <w:rsid w:val="00031AEC"/>
    <w:rsid w:val="00041055"/>
    <w:rsid w:val="00044330"/>
    <w:rsid w:val="0004706B"/>
    <w:rsid w:val="0004766A"/>
    <w:rsid w:val="00050324"/>
    <w:rsid w:val="0005071E"/>
    <w:rsid w:val="00054EE7"/>
    <w:rsid w:val="00054F2D"/>
    <w:rsid w:val="000561F7"/>
    <w:rsid w:val="00057F65"/>
    <w:rsid w:val="00070AA9"/>
    <w:rsid w:val="00076940"/>
    <w:rsid w:val="00077A5A"/>
    <w:rsid w:val="00092170"/>
    <w:rsid w:val="0009623C"/>
    <w:rsid w:val="000971FC"/>
    <w:rsid w:val="000A0150"/>
    <w:rsid w:val="000A0792"/>
    <w:rsid w:val="000A1339"/>
    <w:rsid w:val="000A7C57"/>
    <w:rsid w:val="000B1C58"/>
    <w:rsid w:val="000B4D1F"/>
    <w:rsid w:val="000C092B"/>
    <w:rsid w:val="000C10B6"/>
    <w:rsid w:val="000C39A8"/>
    <w:rsid w:val="000C3C74"/>
    <w:rsid w:val="000C6705"/>
    <w:rsid w:val="000C6C5F"/>
    <w:rsid w:val="000D6466"/>
    <w:rsid w:val="000D7AFE"/>
    <w:rsid w:val="000E1510"/>
    <w:rsid w:val="000E63C9"/>
    <w:rsid w:val="000F76F7"/>
    <w:rsid w:val="001002E4"/>
    <w:rsid w:val="00101809"/>
    <w:rsid w:val="00110F72"/>
    <w:rsid w:val="00112D85"/>
    <w:rsid w:val="00114EF6"/>
    <w:rsid w:val="001151A9"/>
    <w:rsid w:val="001173C8"/>
    <w:rsid w:val="0011747F"/>
    <w:rsid w:val="00130A7E"/>
    <w:rsid w:val="00130E9D"/>
    <w:rsid w:val="001321B2"/>
    <w:rsid w:val="00135F91"/>
    <w:rsid w:val="00140DC2"/>
    <w:rsid w:val="00142913"/>
    <w:rsid w:val="00144C7A"/>
    <w:rsid w:val="001476EE"/>
    <w:rsid w:val="00147EFF"/>
    <w:rsid w:val="00150290"/>
    <w:rsid w:val="00150A6D"/>
    <w:rsid w:val="00151862"/>
    <w:rsid w:val="00153A70"/>
    <w:rsid w:val="00157660"/>
    <w:rsid w:val="0015770F"/>
    <w:rsid w:val="0016278F"/>
    <w:rsid w:val="001641D6"/>
    <w:rsid w:val="00171593"/>
    <w:rsid w:val="001716C3"/>
    <w:rsid w:val="00171842"/>
    <w:rsid w:val="0017361A"/>
    <w:rsid w:val="001767D7"/>
    <w:rsid w:val="001842DC"/>
    <w:rsid w:val="00185B35"/>
    <w:rsid w:val="00186B3C"/>
    <w:rsid w:val="00193615"/>
    <w:rsid w:val="00195E7B"/>
    <w:rsid w:val="0019727A"/>
    <w:rsid w:val="00197EB3"/>
    <w:rsid w:val="001A2104"/>
    <w:rsid w:val="001A26E7"/>
    <w:rsid w:val="001A3EA9"/>
    <w:rsid w:val="001A44CB"/>
    <w:rsid w:val="001A72B3"/>
    <w:rsid w:val="001B12F7"/>
    <w:rsid w:val="001B7A74"/>
    <w:rsid w:val="001B7FA6"/>
    <w:rsid w:val="001C0BFA"/>
    <w:rsid w:val="001C10BC"/>
    <w:rsid w:val="001C18B1"/>
    <w:rsid w:val="001C3CC1"/>
    <w:rsid w:val="001C574A"/>
    <w:rsid w:val="001D56B4"/>
    <w:rsid w:val="001E3719"/>
    <w:rsid w:val="001E6C56"/>
    <w:rsid w:val="001F2BC8"/>
    <w:rsid w:val="001F47BC"/>
    <w:rsid w:val="001F5F6B"/>
    <w:rsid w:val="00200D3E"/>
    <w:rsid w:val="00200F20"/>
    <w:rsid w:val="00203670"/>
    <w:rsid w:val="00206AF4"/>
    <w:rsid w:val="00213D91"/>
    <w:rsid w:val="002234CD"/>
    <w:rsid w:val="00227ED6"/>
    <w:rsid w:val="00230AA6"/>
    <w:rsid w:val="002325C1"/>
    <w:rsid w:val="0023684C"/>
    <w:rsid w:val="00237088"/>
    <w:rsid w:val="00237DFC"/>
    <w:rsid w:val="00242058"/>
    <w:rsid w:val="00243631"/>
    <w:rsid w:val="00243EBC"/>
    <w:rsid w:val="00246A35"/>
    <w:rsid w:val="00254B20"/>
    <w:rsid w:val="002646B0"/>
    <w:rsid w:val="00275FB8"/>
    <w:rsid w:val="00280BEF"/>
    <w:rsid w:val="00284348"/>
    <w:rsid w:val="002846A7"/>
    <w:rsid w:val="00284C5C"/>
    <w:rsid w:val="0028516F"/>
    <w:rsid w:val="00285737"/>
    <w:rsid w:val="0029466B"/>
    <w:rsid w:val="00294B35"/>
    <w:rsid w:val="002A4384"/>
    <w:rsid w:val="002A6D37"/>
    <w:rsid w:val="002B0468"/>
    <w:rsid w:val="002B2BCC"/>
    <w:rsid w:val="002B5D2D"/>
    <w:rsid w:val="002B6CCA"/>
    <w:rsid w:val="002C0B9B"/>
    <w:rsid w:val="002C3475"/>
    <w:rsid w:val="002C4859"/>
    <w:rsid w:val="002C5D60"/>
    <w:rsid w:val="002C7DE4"/>
    <w:rsid w:val="002D64C5"/>
    <w:rsid w:val="002E0272"/>
    <w:rsid w:val="002E4406"/>
    <w:rsid w:val="002F386B"/>
    <w:rsid w:val="002F51F5"/>
    <w:rsid w:val="002F6613"/>
    <w:rsid w:val="002F7387"/>
    <w:rsid w:val="00303482"/>
    <w:rsid w:val="00304561"/>
    <w:rsid w:val="00306457"/>
    <w:rsid w:val="00307101"/>
    <w:rsid w:val="00312137"/>
    <w:rsid w:val="003136EA"/>
    <w:rsid w:val="00313D2C"/>
    <w:rsid w:val="003172A6"/>
    <w:rsid w:val="00320E58"/>
    <w:rsid w:val="003276C4"/>
    <w:rsid w:val="00330359"/>
    <w:rsid w:val="00330D56"/>
    <w:rsid w:val="00334D1B"/>
    <w:rsid w:val="00336524"/>
    <w:rsid w:val="0033762F"/>
    <w:rsid w:val="0034086B"/>
    <w:rsid w:val="00341922"/>
    <w:rsid w:val="00343AAF"/>
    <w:rsid w:val="00343D79"/>
    <w:rsid w:val="00344686"/>
    <w:rsid w:val="00350DC9"/>
    <w:rsid w:val="00351AAC"/>
    <w:rsid w:val="00356B07"/>
    <w:rsid w:val="003604BC"/>
    <w:rsid w:val="0036256C"/>
    <w:rsid w:val="00366C7E"/>
    <w:rsid w:val="00367ADB"/>
    <w:rsid w:val="00370D75"/>
    <w:rsid w:val="00373C05"/>
    <w:rsid w:val="00376109"/>
    <w:rsid w:val="003822E3"/>
    <w:rsid w:val="00382C60"/>
    <w:rsid w:val="00384EA3"/>
    <w:rsid w:val="00385382"/>
    <w:rsid w:val="00390A2C"/>
    <w:rsid w:val="00391739"/>
    <w:rsid w:val="00394B8A"/>
    <w:rsid w:val="00394DB4"/>
    <w:rsid w:val="003A0563"/>
    <w:rsid w:val="003A2240"/>
    <w:rsid w:val="003A39A1"/>
    <w:rsid w:val="003B60B3"/>
    <w:rsid w:val="003C2191"/>
    <w:rsid w:val="003C2800"/>
    <w:rsid w:val="003D3863"/>
    <w:rsid w:val="003D76BC"/>
    <w:rsid w:val="003E157A"/>
    <w:rsid w:val="003E5C6F"/>
    <w:rsid w:val="003F0D80"/>
    <w:rsid w:val="003F5144"/>
    <w:rsid w:val="003F5AD9"/>
    <w:rsid w:val="004009D9"/>
    <w:rsid w:val="0040202A"/>
    <w:rsid w:val="0040485F"/>
    <w:rsid w:val="004110DE"/>
    <w:rsid w:val="004115D2"/>
    <w:rsid w:val="0041692F"/>
    <w:rsid w:val="00416BE0"/>
    <w:rsid w:val="00417E54"/>
    <w:rsid w:val="00424A47"/>
    <w:rsid w:val="00424AA6"/>
    <w:rsid w:val="0043077A"/>
    <w:rsid w:val="0044085A"/>
    <w:rsid w:val="004425AF"/>
    <w:rsid w:val="004443E7"/>
    <w:rsid w:val="00446B55"/>
    <w:rsid w:val="00454CA4"/>
    <w:rsid w:val="00456D17"/>
    <w:rsid w:val="004602C4"/>
    <w:rsid w:val="00471498"/>
    <w:rsid w:val="00473612"/>
    <w:rsid w:val="0047620D"/>
    <w:rsid w:val="00481346"/>
    <w:rsid w:val="00483C89"/>
    <w:rsid w:val="004A2219"/>
    <w:rsid w:val="004A3B31"/>
    <w:rsid w:val="004B21A5"/>
    <w:rsid w:val="004B33F7"/>
    <w:rsid w:val="004C38FE"/>
    <w:rsid w:val="004C7F87"/>
    <w:rsid w:val="004D65EE"/>
    <w:rsid w:val="004D672A"/>
    <w:rsid w:val="004D6BCF"/>
    <w:rsid w:val="004E5196"/>
    <w:rsid w:val="004E550A"/>
    <w:rsid w:val="004E689D"/>
    <w:rsid w:val="004E7156"/>
    <w:rsid w:val="004F06D5"/>
    <w:rsid w:val="004F45E2"/>
    <w:rsid w:val="004F488B"/>
    <w:rsid w:val="004F769D"/>
    <w:rsid w:val="00500EC3"/>
    <w:rsid w:val="005030C9"/>
    <w:rsid w:val="005037F0"/>
    <w:rsid w:val="0050610D"/>
    <w:rsid w:val="00516A86"/>
    <w:rsid w:val="00522104"/>
    <w:rsid w:val="005242BB"/>
    <w:rsid w:val="005275F6"/>
    <w:rsid w:val="005308CD"/>
    <w:rsid w:val="00533603"/>
    <w:rsid w:val="00540E48"/>
    <w:rsid w:val="005426E2"/>
    <w:rsid w:val="005467B7"/>
    <w:rsid w:val="00547679"/>
    <w:rsid w:val="0055270A"/>
    <w:rsid w:val="00561E4A"/>
    <w:rsid w:val="00563406"/>
    <w:rsid w:val="0056342D"/>
    <w:rsid w:val="005649B0"/>
    <w:rsid w:val="005662BA"/>
    <w:rsid w:val="00570162"/>
    <w:rsid w:val="0057176F"/>
    <w:rsid w:val="00572102"/>
    <w:rsid w:val="00572F0F"/>
    <w:rsid w:val="00574708"/>
    <w:rsid w:val="00577F15"/>
    <w:rsid w:val="00582CBC"/>
    <w:rsid w:val="00583DF1"/>
    <w:rsid w:val="00583FE2"/>
    <w:rsid w:val="0058488C"/>
    <w:rsid w:val="00585D6F"/>
    <w:rsid w:val="005879CE"/>
    <w:rsid w:val="00587E60"/>
    <w:rsid w:val="005922D0"/>
    <w:rsid w:val="00593A93"/>
    <w:rsid w:val="005B1CFE"/>
    <w:rsid w:val="005B4105"/>
    <w:rsid w:val="005B6047"/>
    <w:rsid w:val="005B60A1"/>
    <w:rsid w:val="005B7543"/>
    <w:rsid w:val="005C19C0"/>
    <w:rsid w:val="005C1BDA"/>
    <w:rsid w:val="005C2366"/>
    <w:rsid w:val="005D0EDA"/>
    <w:rsid w:val="005D55A5"/>
    <w:rsid w:val="005D7A08"/>
    <w:rsid w:val="005E1C2A"/>
    <w:rsid w:val="005E70F6"/>
    <w:rsid w:val="005E7979"/>
    <w:rsid w:val="005F1BB0"/>
    <w:rsid w:val="005F45A3"/>
    <w:rsid w:val="00602C75"/>
    <w:rsid w:val="00603B23"/>
    <w:rsid w:val="006050AA"/>
    <w:rsid w:val="00612162"/>
    <w:rsid w:val="00612B09"/>
    <w:rsid w:val="00612DE0"/>
    <w:rsid w:val="006224D3"/>
    <w:rsid w:val="006378A8"/>
    <w:rsid w:val="00640E50"/>
    <w:rsid w:val="006436B3"/>
    <w:rsid w:val="00644710"/>
    <w:rsid w:val="00651F27"/>
    <w:rsid w:val="00654D8C"/>
    <w:rsid w:val="00656C4D"/>
    <w:rsid w:val="00656F7E"/>
    <w:rsid w:val="006649E6"/>
    <w:rsid w:val="00666C1E"/>
    <w:rsid w:val="00671B58"/>
    <w:rsid w:val="00672E41"/>
    <w:rsid w:val="00676D3E"/>
    <w:rsid w:val="00681C5E"/>
    <w:rsid w:val="00682C14"/>
    <w:rsid w:val="006933D5"/>
    <w:rsid w:val="006943F0"/>
    <w:rsid w:val="0069516B"/>
    <w:rsid w:val="006968A8"/>
    <w:rsid w:val="006A6B0C"/>
    <w:rsid w:val="006B14D1"/>
    <w:rsid w:val="006B758E"/>
    <w:rsid w:val="006B7C95"/>
    <w:rsid w:val="006C0627"/>
    <w:rsid w:val="006C1281"/>
    <w:rsid w:val="006C2580"/>
    <w:rsid w:val="006C5DA0"/>
    <w:rsid w:val="006C6BC6"/>
    <w:rsid w:val="006E057B"/>
    <w:rsid w:val="006E1469"/>
    <w:rsid w:val="006E30AF"/>
    <w:rsid w:val="006E5716"/>
    <w:rsid w:val="006F0120"/>
    <w:rsid w:val="006F6A84"/>
    <w:rsid w:val="007056EE"/>
    <w:rsid w:val="0071388F"/>
    <w:rsid w:val="00714A1C"/>
    <w:rsid w:val="00715371"/>
    <w:rsid w:val="00717951"/>
    <w:rsid w:val="007232D0"/>
    <w:rsid w:val="00723942"/>
    <w:rsid w:val="00725AB3"/>
    <w:rsid w:val="00725FD9"/>
    <w:rsid w:val="00727D20"/>
    <w:rsid w:val="0073010F"/>
    <w:rsid w:val="007302B3"/>
    <w:rsid w:val="00730733"/>
    <w:rsid w:val="00730E3A"/>
    <w:rsid w:val="007311ED"/>
    <w:rsid w:val="00732214"/>
    <w:rsid w:val="00736AAF"/>
    <w:rsid w:val="00743593"/>
    <w:rsid w:val="00747048"/>
    <w:rsid w:val="007514E4"/>
    <w:rsid w:val="007536DC"/>
    <w:rsid w:val="00760313"/>
    <w:rsid w:val="00761DC3"/>
    <w:rsid w:val="00762738"/>
    <w:rsid w:val="00763E34"/>
    <w:rsid w:val="00764937"/>
    <w:rsid w:val="00764A73"/>
    <w:rsid w:val="00765B2A"/>
    <w:rsid w:val="00766A53"/>
    <w:rsid w:val="0077044E"/>
    <w:rsid w:val="0077564B"/>
    <w:rsid w:val="00780FC3"/>
    <w:rsid w:val="00782F25"/>
    <w:rsid w:val="00782F3F"/>
    <w:rsid w:val="00783A34"/>
    <w:rsid w:val="00792727"/>
    <w:rsid w:val="00792C5B"/>
    <w:rsid w:val="00794FE5"/>
    <w:rsid w:val="00796475"/>
    <w:rsid w:val="007A0CC3"/>
    <w:rsid w:val="007B4208"/>
    <w:rsid w:val="007B4D4E"/>
    <w:rsid w:val="007B59DD"/>
    <w:rsid w:val="007C4990"/>
    <w:rsid w:val="007C6B52"/>
    <w:rsid w:val="007D040C"/>
    <w:rsid w:val="007D0CF9"/>
    <w:rsid w:val="007D16C5"/>
    <w:rsid w:val="007D6CC7"/>
    <w:rsid w:val="007E049A"/>
    <w:rsid w:val="007E12A1"/>
    <w:rsid w:val="007E29DD"/>
    <w:rsid w:val="007E3A03"/>
    <w:rsid w:val="007E7551"/>
    <w:rsid w:val="007F7C42"/>
    <w:rsid w:val="00804991"/>
    <w:rsid w:val="00804DDB"/>
    <w:rsid w:val="00805C5F"/>
    <w:rsid w:val="00805FE2"/>
    <w:rsid w:val="008060F4"/>
    <w:rsid w:val="00806F82"/>
    <w:rsid w:val="00807E1A"/>
    <w:rsid w:val="00816847"/>
    <w:rsid w:val="00820D41"/>
    <w:rsid w:val="00820F08"/>
    <w:rsid w:val="00821F47"/>
    <w:rsid w:val="0082276E"/>
    <w:rsid w:val="008234A4"/>
    <w:rsid w:val="0082491F"/>
    <w:rsid w:val="00827975"/>
    <w:rsid w:val="008327BD"/>
    <w:rsid w:val="00833926"/>
    <w:rsid w:val="008347CB"/>
    <w:rsid w:val="0083797D"/>
    <w:rsid w:val="00840114"/>
    <w:rsid w:val="008405C9"/>
    <w:rsid w:val="00842373"/>
    <w:rsid w:val="00847EAB"/>
    <w:rsid w:val="00852EBE"/>
    <w:rsid w:val="008532C8"/>
    <w:rsid w:val="00860F58"/>
    <w:rsid w:val="00862FE4"/>
    <w:rsid w:val="0086389A"/>
    <w:rsid w:val="008649F1"/>
    <w:rsid w:val="00864F43"/>
    <w:rsid w:val="0086665E"/>
    <w:rsid w:val="00867018"/>
    <w:rsid w:val="00867132"/>
    <w:rsid w:val="00867D27"/>
    <w:rsid w:val="00870E39"/>
    <w:rsid w:val="0087605E"/>
    <w:rsid w:val="00884E97"/>
    <w:rsid w:val="0089167D"/>
    <w:rsid w:val="008945D9"/>
    <w:rsid w:val="008956EA"/>
    <w:rsid w:val="00896E39"/>
    <w:rsid w:val="008A22A2"/>
    <w:rsid w:val="008A5E6B"/>
    <w:rsid w:val="008B1FEE"/>
    <w:rsid w:val="008B573F"/>
    <w:rsid w:val="008C01B9"/>
    <w:rsid w:val="008C5F7A"/>
    <w:rsid w:val="008D065A"/>
    <w:rsid w:val="008D2E0B"/>
    <w:rsid w:val="008D3140"/>
    <w:rsid w:val="008D443E"/>
    <w:rsid w:val="008D5495"/>
    <w:rsid w:val="008E0B3E"/>
    <w:rsid w:val="008E2842"/>
    <w:rsid w:val="008E45A6"/>
    <w:rsid w:val="008E66BB"/>
    <w:rsid w:val="008E7DFB"/>
    <w:rsid w:val="008F0D51"/>
    <w:rsid w:val="008F30C5"/>
    <w:rsid w:val="00903C32"/>
    <w:rsid w:val="0091211C"/>
    <w:rsid w:val="00913368"/>
    <w:rsid w:val="009151FA"/>
    <w:rsid w:val="00916533"/>
    <w:rsid w:val="00916B16"/>
    <w:rsid w:val="009173B9"/>
    <w:rsid w:val="0092045E"/>
    <w:rsid w:val="00921B51"/>
    <w:rsid w:val="00925248"/>
    <w:rsid w:val="00926512"/>
    <w:rsid w:val="00930D41"/>
    <w:rsid w:val="009314F5"/>
    <w:rsid w:val="0093335D"/>
    <w:rsid w:val="00934073"/>
    <w:rsid w:val="0093613E"/>
    <w:rsid w:val="009420FC"/>
    <w:rsid w:val="00943026"/>
    <w:rsid w:val="009451E3"/>
    <w:rsid w:val="00946A54"/>
    <w:rsid w:val="00950315"/>
    <w:rsid w:val="00950A81"/>
    <w:rsid w:val="0095221E"/>
    <w:rsid w:val="00952F04"/>
    <w:rsid w:val="00954030"/>
    <w:rsid w:val="00954699"/>
    <w:rsid w:val="0095500A"/>
    <w:rsid w:val="009560AA"/>
    <w:rsid w:val="00961794"/>
    <w:rsid w:val="00966B81"/>
    <w:rsid w:val="00972BA5"/>
    <w:rsid w:val="0097337E"/>
    <w:rsid w:val="00985014"/>
    <w:rsid w:val="00990F26"/>
    <w:rsid w:val="0099539B"/>
    <w:rsid w:val="009A4E8F"/>
    <w:rsid w:val="009A657E"/>
    <w:rsid w:val="009A685F"/>
    <w:rsid w:val="009B0E24"/>
    <w:rsid w:val="009B74DE"/>
    <w:rsid w:val="009B77D4"/>
    <w:rsid w:val="009C0989"/>
    <w:rsid w:val="009C7720"/>
    <w:rsid w:val="009D76F4"/>
    <w:rsid w:val="009E0693"/>
    <w:rsid w:val="009E14D1"/>
    <w:rsid w:val="009E174E"/>
    <w:rsid w:val="009E32EE"/>
    <w:rsid w:val="009E4FA9"/>
    <w:rsid w:val="00A01C9F"/>
    <w:rsid w:val="00A01D5E"/>
    <w:rsid w:val="00A02193"/>
    <w:rsid w:val="00A022C4"/>
    <w:rsid w:val="00A03192"/>
    <w:rsid w:val="00A0797A"/>
    <w:rsid w:val="00A109EF"/>
    <w:rsid w:val="00A10B14"/>
    <w:rsid w:val="00A12522"/>
    <w:rsid w:val="00A23AFA"/>
    <w:rsid w:val="00A26EC3"/>
    <w:rsid w:val="00A31B3E"/>
    <w:rsid w:val="00A437F6"/>
    <w:rsid w:val="00A43A35"/>
    <w:rsid w:val="00A4713D"/>
    <w:rsid w:val="00A47D02"/>
    <w:rsid w:val="00A51F30"/>
    <w:rsid w:val="00A51F90"/>
    <w:rsid w:val="00A532F3"/>
    <w:rsid w:val="00A605F0"/>
    <w:rsid w:val="00A73CF5"/>
    <w:rsid w:val="00A775F8"/>
    <w:rsid w:val="00A812A2"/>
    <w:rsid w:val="00A8489E"/>
    <w:rsid w:val="00A93C77"/>
    <w:rsid w:val="00AA46A9"/>
    <w:rsid w:val="00AA4EB4"/>
    <w:rsid w:val="00AA52C2"/>
    <w:rsid w:val="00AB40BF"/>
    <w:rsid w:val="00AC0FE3"/>
    <w:rsid w:val="00AC2131"/>
    <w:rsid w:val="00AC29F3"/>
    <w:rsid w:val="00AC65B5"/>
    <w:rsid w:val="00AD2D98"/>
    <w:rsid w:val="00AD4371"/>
    <w:rsid w:val="00AD460F"/>
    <w:rsid w:val="00AE41E8"/>
    <w:rsid w:val="00AE5577"/>
    <w:rsid w:val="00B006E5"/>
    <w:rsid w:val="00B006ED"/>
    <w:rsid w:val="00B109CE"/>
    <w:rsid w:val="00B11F66"/>
    <w:rsid w:val="00B138F7"/>
    <w:rsid w:val="00B20C10"/>
    <w:rsid w:val="00B228B5"/>
    <w:rsid w:val="00B231E5"/>
    <w:rsid w:val="00B25C27"/>
    <w:rsid w:val="00B3125F"/>
    <w:rsid w:val="00B31D60"/>
    <w:rsid w:val="00B320B7"/>
    <w:rsid w:val="00B32DA2"/>
    <w:rsid w:val="00B41B8F"/>
    <w:rsid w:val="00B42AD7"/>
    <w:rsid w:val="00B444D1"/>
    <w:rsid w:val="00B550DF"/>
    <w:rsid w:val="00B56561"/>
    <w:rsid w:val="00B653D2"/>
    <w:rsid w:val="00B750B3"/>
    <w:rsid w:val="00B761D0"/>
    <w:rsid w:val="00B76B7E"/>
    <w:rsid w:val="00B83050"/>
    <w:rsid w:val="00B86CC3"/>
    <w:rsid w:val="00B97326"/>
    <w:rsid w:val="00B97A52"/>
    <w:rsid w:val="00BB6A80"/>
    <w:rsid w:val="00BB7FB9"/>
    <w:rsid w:val="00BC4520"/>
    <w:rsid w:val="00BC4951"/>
    <w:rsid w:val="00BD042D"/>
    <w:rsid w:val="00BD6061"/>
    <w:rsid w:val="00BD6525"/>
    <w:rsid w:val="00BD6C91"/>
    <w:rsid w:val="00BD74EA"/>
    <w:rsid w:val="00BE20B5"/>
    <w:rsid w:val="00BE309C"/>
    <w:rsid w:val="00BE3412"/>
    <w:rsid w:val="00BE493E"/>
    <w:rsid w:val="00BE60BD"/>
    <w:rsid w:val="00BF4219"/>
    <w:rsid w:val="00BF5E67"/>
    <w:rsid w:val="00BF71BF"/>
    <w:rsid w:val="00C02B87"/>
    <w:rsid w:val="00C0537E"/>
    <w:rsid w:val="00C17FCD"/>
    <w:rsid w:val="00C24C0B"/>
    <w:rsid w:val="00C24D29"/>
    <w:rsid w:val="00C25E3C"/>
    <w:rsid w:val="00C34EFC"/>
    <w:rsid w:val="00C4086D"/>
    <w:rsid w:val="00C52369"/>
    <w:rsid w:val="00C60B13"/>
    <w:rsid w:val="00C66F0F"/>
    <w:rsid w:val="00C67A03"/>
    <w:rsid w:val="00C71A1D"/>
    <w:rsid w:val="00C73B05"/>
    <w:rsid w:val="00C75B66"/>
    <w:rsid w:val="00C77923"/>
    <w:rsid w:val="00C8182C"/>
    <w:rsid w:val="00C97A36"/>
    <w:rsid w:val="00CA09BD"/>
    <w:rsid w:val="00CA1896"/>
    <w:rsid w:val="00CA3FB2"/>
    <w:rsid w:val="00CA4B33"/>
    <w:rsid w:val="00CA5332"/>
    <w:rsid w:val="00CA6099"/>
    <w:rsid w:val="00CA7FB8"/>
    <w:rsid w:val="00CB5B28"/>
    <w:rsid w:val="00CB73D0"/>
    <w:rsid w:val="00CB7408"/>
    <w:rsid w:val="00CB7656"/>
    <w:rsid w:val="00CC1E79"/>
    <w:rsid w:val="00CC5E2E"/>
    <w:rsid w:val="00CC6977"/>
    <w:rsid w:val="00CC72B9"/>
    <w:rsid w:val="00CD0611"/>
    <w:rsid w:val="00CD16D6"/>
    <w:rsid w:val="00CD64BC"/>
    <w:rsid w:val="00CE00F3"/>
    <w:rsid w:val="00CE5AF0"/>
    <w:rsid w:val="00CF5371"/>
    <w:rsid w:val="00D02D9C"/>
    <w:rsid w:val="00D0323A"/>
    <w:rsid w:val="00D03A2D"/>
    <w:rsid w:val="00D0559F"/>
    <w:rsid w:val="00D0645D"/>
    <w:rsid w:val="00D06CCE"/>
    <w:rsid w:val="00D077E9"/>
    <w:rsid w:val="00D153A9"/>
    <w:rsid w:val="00D1546E"/>
    <w:rsid w:val="00D17884"/>
    <w:rsid w:val="00D201D3"/>
    <w:rsid w:val="00D21596"/>
    <w:rsid w:val="00D27FDE"/>
    <w:rsid w:val="00D306FE"/>
    <w:rsid w:val="00D4020D"/>
    <w:rsid w:val="00D40D31"/>
    <w:rsid w:val="00D40F0F"/>
    <w:rsid w:val="00D42CB7"/>
    <w:rsid w:val="00D43CEE"/>
    <w:rsid w:val="00D51004"/>
    <w:rsid w:val="00D513C2"/>
    <w:rsid w:val="00D5413D"/>
    <w:rsid w:val="00D570A9"/>
    <w:rsid w:val="00D60819"/>
    <w:rsid w:val="00D635BD"/>
    <w:rsid w:val="00D6394E"/>
    <w:rsid w:val="00D63B7E"/>
    <w:rsid w:val="00D64B89"/>
    <w:rsid w:val="00D65BA4"/>
    <w:rsid w:val="00D70D02"/>
    <w:rsid w:val="00D7144D"/>
    <w:rsid w:val="00D71967"/>
    <w:rsid w:val="00D770C7"/>
    <w:rsid w:val="00D829FD"/>
    <w:rsid w:val="00D861AF"/>
    <w:rsid w:val="00D86945"/>
    <w:rsid w:val="00D90290"/>
    <w:rsid w:val="00D90C53"/>
    <w:rsid w:val="00D94D3A"/>
    <w:rsid w:val="00D957E7"/>
    <w:rsid w:val="00DA56C7"/>
    <w:rsid w:val="00DC037B"/>
    <w:rsid w:val="00DC1F4F"/>
    <w:rsid w:val="00DC7C9E"/>
    <w:rsid w:val="00DD152F"/>
    <w:rsid w:val="00DD43CF"/>
    <w:rsid w:val="00DE213F"/>
    <w:rsid w:val="00DE5B45"/>
    <w:rsid w:val="00DE5E61"/>
    <w:rsid w:val="00DF027C"/>
    <w:rsid w:val="00DF1A1B"/>
    <w:rsid w:val="00DF28E3"/>
    <w:rsid w:val="00DF2E4B"/>
    <w:rsid w:val="00DF7BCF"/>
    <w:rsid w:val="00E00A32"/>
    <w:rsid w:val="00E01144"/>
    <w:rsid w:val="00E03DC4"/>
    <w:rsid w:val="00E063F1"/>
    <w:rsid w:val="00E13984"/>
    <w:rsid w:val="00E15CB5"/>
    <w:rsid w:val="00E207F5"/>
    <w:rsid w:val="00E20DAE"/>
    <w:rsid w:val="00E21EA8"/>
    <w:rsid w:val="00E22ACD"/>
    <w:rsid w:val="00E27BC7"/>
    <w:rsid w:val="00E27EFE"/>
    <w:rsid w:val="00E3036D"/>
    <w:rsid w:val="00E34B4E"/>
    <w:rsid w:val="00E40CF6"/>
    <w:rsid w:val="00E41203"/>
    <w:rsid w:val="00E422D0"/>
    <w:rsid w:val="00E44996"/>
    <w:rsid w:val="00E456E7"/>
    <w:rsid w:val="00E47B22"/>
    <w:rsid w:val="00E54153"/>
    <w:rsid w:val="00E5736A"/>
    <w:rsid w:val="00E620B0"/>
    <w:rsid w:val="00E628DA"/>
    <w:rsid w:val="00E630C2"/>
    <w:rsid w:val="00E63249"/>
    <w:rsid w:val="00E65B1E"/>
    <w:rsid w:val="00E80879"/>
    <w:rsid w:val="00E81B40"/>
    <w:rsid w:val="00E83856"/>
    <w:rsid w:val="00E85064"/>
    <w:rsid w:val="00E92BF1"/>
    <w:rsid w:val="00EA057B"/>
    <w:rsid w:val="00EA3E76"/>
    <w:rsid w:val="00EA6D49"/>
    <w:rsid w:val="00EB6452"/>
    <w:rsid w:val="00ED1C8C"/>
    <w:rsid w:val="00ED384D"/>
    <w:rsid w:val="00ED4F8D"/>
    <w:rsid w:val="00ED52EF"/>
    <w:rsid w:val="00EE1139"/>
    <w:rsid w:val="00EE5031"/>
    <w:rsid w:val="00EF25D4"/>
    <w:rsid w:val="00EF3CF4"/>
    <w:rsid w:val="00EF5328"/>
    <w:rsid w:val="00EF555B"/>
    <w:rsid w:val="00EF74C4"/>
    <w:rsid w:val="00F027BB"/>
    <w:rsid w:val="00F02F6B"/>
    <w:rsid w:val="00F03B10"/>
    <w:rsid w:val="00F05C98"/>
    <w:rsid w:val="00F06642"/>
    <w:rsid w:val="00F11DCF"/>
    <w:rsid w:val="00F14CC7"/>
    <w:rsid w:val="00F15D7D"/>
    <w:rsid w:val="00F162EA"/>
    <w:rsid w:val="00F16B76"/>
    <w:rsid w:val="00F16C63"/>
    <w:rsid w:val="00F17AF8"/>
    <w:rsid w:val="00F17C1C"/>
    <w:rsid w:val="00F228D4"/>
    <w:rsid w:val="00F37F18"/>
    <w:rsid w:val="00F41722"/>
    <w:rsid w:val="00F4251D"/>
    <w:rsid w:val="00F44204"/>
    <w:rsid w:val="00F4448E"/>
    <w:rsid w:val="00F467CE"/>
    <w:rsid w:val="00F51717"/>
    <w:rsid w:val="00F51820"/>
    <w:rsid w:val="00F52D27"/>
    <w:rsid w:val="00F53E2B"/>
    <w:rsid w:val="00F6513F"/>
    <w:rsid w:val="00F73F58"/>
    <w:rsid w:val="00F77650"/>
    <w:rsid w:val="00F83527"/>
    <w:rsid w:val="00F846A0"/>
    <w:rsid w:val="00F84B1F"/>
    <w:rsid w:val="00FA43F5"/>
    <w:rsid w:val="00FA49E4"/>
    <w:rsid w:val="00FB2BC5"/>
    <w:rsid w:val="00FB38DA"/>
    <w:rsid w:val="00FB3A9C"/>
    <w:rsid w:val="00FB5F2F"/>
    <w:rsid w:val="00FC0007"/>
    <w:rsid w:val="00FC2F42"/>
    <w:rsid w:val="00FC330F"/>
    <w:rsid w:val="00FD524F"/>
    <w:rsid w:val="00FD5253"/>
    <w:rsid w:val="00FD583F"/>
    <w:rsid w:val="00FD5F75"/>
    <w:rsid w:val="00FD6D37"/>
    <w:rsid w:val="00FD6F3E"/>
    <w:rsid w:val="00FD7488"/>
    <w:rsid w:val="00FE3F87"/>
    <w:rsid w:val="00FE55B6"/>
    <w:rsid w:val="00FF0836"/>
    <w:rsid w:val="00FF0CA6"/>
    <w:rsid w:val="00FF16B4"/>
    <w:rsid w:val="00FF3D59"/>
    <w:rsid w:val="00FF7038"/>
  </w:rsids>
  <m:mathPr>
    <m:mathFont m:val="Cambria Math"/>
    <m:brkBin m:val="before"/>
    <m:brkBinSub m:val="--"/>
    <m:smallFrac m:val="0"/>
    <m:dispDef/>
    <m:lMargin m:val="1440"/>
    <m:rMargin m:val="1440"/>
    <m:defJc m:val="centerGroup"/>
    <m:wrapIndent m:val="1440"/>
    <m:intLim m:val="subSup"/>
    <m:naryLim m:val="undOvr"/>
  </m:mathPr>
  <w:attachedSchema w:val="urn:DocumentPartTemplate"/>
  <w:attachedSchema w:val="http://schemas.microsoft.com/temp/samples"/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9AA322"/>
  <w15:docId w15:val="{6C429E44-8519-48C1-A754-772A8F8877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1" w:unhideWhenUsed="1" w:qFormat="1"/>
    <w:lsdException w:name="List Number" w:semiHidden="1" w:uiPriority="10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16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3" w:unhideWhenUsed="1" w:qFormat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iPriority="1" w:unhideWhenUsed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0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12F7"/>
    <w:pPr>
      <w:spacing w:after="0" w:line="240" w:lineRule="auto"/>
    </w:pPr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link w:val="Heading1Char"/>
    <w:uiPriority w:val="9"/>
    <w:qFormat/>
    <w:rsid w:val="00D077E9"/>
    <w:pPr>
      <w:keepNext/>
      <w:spacing w:before="240" w:after="60" w:line="276" w:lineRule="auto"/>
      <w:outlineLvl w:val="0"/>
    </w:pPr>
    <w:rPr>
      <w:rFonts w:asciiTheme="majorHAnsi" w:eastAsiaTheme="majorEastAsia" w:hAnsiTheme="majorHAnsi" w:cstheme="majorBidi"/>
      <w:b/>
      <w:color w:val="061F57" w:themeColor="text2" w:themeShade="BF"/>
      <w:kern w:val="28"/>
      <w:sz w:val="52"/>
      <w:szCs w:val="32"/>
    </w:rPr>
  </w:style>
  <w:style w:type="paragraph" w:styleId="Heading2">
    <w:name w:val="heading 2"/>
    <w:basedOn w:val="Normal"/>
    <w:next w:val="Normal"/>
    <w:link w:val="Heading2Char"/>
    <w:uiPriority w:val="9"/>
    <w:qFormat/>
    <w:rsid w:val="00DF027C"/>
    <w:pPr>
      <w:keepNext/>
      <w:spacing w:after="240"/>
      <w:outlineLvl w:val="1"/>
    </w:pPr>
    <w:rPr>
      <w:rFonts w:asciiTheme="minorHAnsi" w:eastAsiaTheme="majorEastAsia" w:hAnsiTheme="minorHAnsi" w:cstheme="majorBidi"/>
      <w:color w:val="082A75" w:themeColor="text2"/>
      <w:sz w:val="3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D03A2D"/>
    <w:pPr>
      <w:outlineLvl w:val="2"/>
    </w:pPr>
    <w:rPr>
      <w:rFonts w:asciiTheme="majorHAnsi" w:hAnsiTheme="majorHAnsi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D03A2D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013A57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03A2D"/>
    <w:pPr>
      <w:keepNext/>
      <w:keepLines/>
      <w:spacing w:before="200" w:line="288" w:lineRule="auto"/>
      <w:outlineLvl w:val="4"/>
    </w:pPr>
    <w:rPr>
      <w:rFonts w:asciiTheme="minorHAnsi" w:eastAsiaTheme="majorEastAsia" w:hAnsiTheme="minorHAnsi" w:cstheme="majorBidi"/>
      <w:b/>
      <w:color w:val="013A57" w:themeColor="accent1" w:themeShade="BF"/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03A2D"/>
    <w:pPr>
      <w:keepNext/>
      <w:keepLines/>
      <w:spacing w:before="200" w:line="288" w:lineRule="auto"/>
      <w:outlineLvl w:val="5"/>
    </w:pPr>
    <w:rPr>
      <w:rFonts w:asciiTheme="majorHAnsi" w:eastAsiaTheme="majorEastAsia" w:hAnsiTheme="majorHAnsi" w:cstheme="majorBidi"/>
      <w:i/>
      <w:iCs/>
      <w:color w:val="013A57" w:themeColor="accent1" w:themeShade="BF"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03A2D"/>
    <w:pPr>
      <w:keepNext/>
      <w:keepLines/>
      <w:spacing w:before="200" w:line="288" w:lineRule="auto"/>
      <w:outlineLvl w:val="6"/>
    </w:pPr>
    <w:rPr>
      <w:rFonts w:asciiTheme="minorHAnsi" w:eastAsiaTheme="majorEastAsia" w:hAnsiTheme="minorHAnsi" w:cstheme="majorBidi"/>
      <w:b/>
      <w:iCs/>
      <w:color w:val="082A75" w:themeColor="text2"/>
      <w:sz w:val="22"/>
      <w:szCs w:val="22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03A2D"/>
    <w:pPr>
      <w:keepNext/>
      <w:keepLines/>
      <w:spacing w:before="200" w:line="288" w:lineRule="auto"/>
      <w:outlineLvl w:val="7"/>
    </w:pPr>
    <w:rPr>
      <w:rFonts w:asciiTheme="majorHAnsi" w:eastAsiaTheme="majorEastAsia" w:hAnsiTheme="majorHAnsi" w:cstheme="majorBidi"/>
      <w:color w:val="024F75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03A2D"/>
    <w:pPr>
      <w:keepNext/>
      <w:keepLines/>
      <w:spacing w:before="200" w:line="288" w:lineRule="auto"/>
      <w:outlineLvl w:val="8"/>
    </w:pPr>
    <w:rPr>
      <w:rFonts w:asciiTheme="majorHAnsi" w:eastAsiaTheme="majorEastAsia" w:hAnsiTheme="majorHAnsi" w:cstheme="majorBidi"/>
      <w:i/>
      <w:iCs/>
      <w:color w:val="013A57" w:themeColor="accent1" w:themeShade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</w:rPr>
  </w:style>
  <w:style w:type="paragraph" w:styleId="Title">
    <w:name w:val="Title"/>
    <w:basedOn w:val="Normal"/>
    <w:link w:val="TitleChar"/>
    <w:uiPriority w:val="10"/>
    <w:qFormat/>
    <w:rsid w:val="00D86945"/>
    <w:pPr>
      <w:spacing w:after="200"/>
    </w:pPr>
    <w:rPr>
      <w:rFonts w:asciiTheme="majorHAnsi" w:eastAsiaTheme="majorEastAsia" w:hAnsiTheme="majorHAnsi" w:cstheme="majorBidi"/>
      <w:b/>
      <w:bCs/>
      <w:color w:val="082A75" w:themeColor="text2"/>
      <w:sz w:val="7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D86945"/>
    <w:rPr>
      <w:rFonts w:asciiTheme="majorHAnsi" w:eastAsiaTheme="majorEastAsia" w:hAnsiTheme="majorHAnsi" w:cstheme="majorBidi"/>
      <w:b/>
      <w:bCs/>
      <w:color w:val="082A75" w:themeColor="text2"/>
      <w:sz w:val="72"/>
      <w:szCs w:val="52"/>
    </w:rPr>
  </w:style>
  <w:style w:type="paragraph" w:styleId="Subtitle">
    <w:name w:val="Subtitle"/>
    <w:basedOn w:val="Normal"/>
    <w:link w:val="SubtitleChar"/>
    <w:uiPriority w:val="11"/>
    <w:qFormat/>
    <w:rsid w:val="00D86945"/>
    <w:pPr>
      <w:framePr w:hSpace="180" w:wrap="around" w:vAnchor="text" w:hAnchor="margin" w:y="1167"/>
      <w:spacing w:line="276" w:lineRule="auto"/>
    </w:pPr>
    <w:rPr>
      <w:rFonts w:asciiTheme="minorHAnsi" w:eastAsiaTheme="minorEastAsia" w:hAnsiTheme="minorHAnsi" w:cstheme="minorBidi"/>
      <w:caps/>
      <w:color w:val="082A75" w:themeColor="text2"/>
      <w:spacing w:val="20"/>
      <w:sz w:val="3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D86945"/>
    <w:rPr>
      <w:rFonts w:eastAsiaTheme="minorEastAsia"/>
      <w:caps/>
      <w:color w:val="082A75" w:themeColor="text2"/>
      <w:spacing w:val="20"/>
      <w:sz w:val="32"/>
      <w:szCs w:val="22"/>
    </w:rPr>
  </w:style>
  <w:style w:type="character" w:customStyle="1" w:styleId="Heading1Char">
    <w:name w:val="Heading 1 Char"/>
    <w:basedOn w:val="DefaultParagraphFont"/>
    <w:link w:val="Heading1"/>
    <w:uiPriority w:val="9"/>
    <w:rsid w:val="00D077E9"/>
    <w:rPr>
      <w:rFonts w:asciiTheme="majorHAnsi" w:eastAsiaTheme="majorEastAsia" w:hAnsiTheme="majorHAnsi" w:cstheme="majorBidi"/>
      <w:b/>
      <w:color w:val="061F57" w:themeColor="text2" w:themeShade="BF"/>
      <w:kern w:val="28"/>
      <w:sz w:val="52"/>
      <w:szCs w:val="32"/>
    </w:rPr>
  </w:style>
  <w:style w:type="paragraph" w:styleId="Header">
    <w:name w:val="header"/>
    <w:basedOn w:val="Normal"/>
    <w:link w:val="HeaderChar"/>
    <w:uiPriority w:val="99"/>
    <w:unhideWhenUsed/>
    <w:rsid w:val="005037F0"/>
    <w:pPr>
      <w:spacing w:line="276" w:lineRule="auto"/>
    </w:pPr>
    <w:rPr>
      <w:rFonts w:asciiTheme="minorHAnsi" w:eastAsiaTheme="minorEastAsia" w:hAnsiTheme="minorHAnsi" w:cstheme="minorBidi"/>
      <w:b/>
      <w:color w:val="082A75" w:themeColor="text2"/>
      <w:sz w:val="28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93335D"/>
  </w:style>
  <w:style w:type="paragraph" w:styleId="Footer">
    <w:name w:val="footer"/>
    <w:basedOn w:val="Normal"/>
    <w:link w:val="FooterChar"/>
    <w:uiPriority w:val="99"/>
    <w:unhideWhenUsed/>
    <w:rsid w:val="005037F0"/>
    <w:pPr>
      <w:spacing w:line="276" w:lineRule="auto"/>
    </w:pPr>
    <w:rPr>
      <w:rFonts w:asciiTheme="minorHAnsi" w:eastAsiaTheme="minorEastAsia" w:hAnsiTheme="minorHAnsi" w:cstheme="minorBidi"/>
      <w:b/>
      <w:color w:val="082A75" w:themeColor="text2"/>
      <w:sz w:val="28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5037F0"/>
    <w:rPr>
      <w:sz w:val="24"/>
      <w:szCs w:val="24"/>
    </w:rPr>
  </w:style>
  <w:style w:type="paragraph" w:customStyle="1" w:styleId="Name">
    <w:name w:val="Name"/>
    <w:basedOn w:val="Normal"/>
    <w:uiPriority w:val="3"/>
    <w:qFormat/>
    <w:rsid w:val="00B231E5"/>
    <w:pPr>
      <w:jc w:val="right"/>
    </w:pPr>
    <w:rPr>
      <w:rFonts w:asciiTheme="minorHAnsi" w:eastAsiaTheme="minorEastAsia" w:hAnsiTheme="minorHAnsi" w:cstheme="minorBidi"/>
      <w:b/>
      <w:color w:val="082A75" w:themeColor="text2"/>
      <w:sz w:val="28"/>
      <w:szCs w:val="22"/>
    </w:rPr>
  </w:style>
  <w:style w:type="character" w:customStyle="1" w:styleId="Heading2Char">
    <w:name w:val="Heading 2 Char"/>
    <w:basedOn w:val="DefaultParagraphFont"/>
    <w:link w:val="Heading2"/>
    <w:uiPriority w:val="9"/>
    <w:rsid w:val="00DF027C"/>
    <w:rPr>
      <w:rFonts w:eastAsiaTheme="majorEastAsia" w:cstheme="majorBidi"/>
      <w:color w:val="082A75" w:themeColor="text2"/>
      <w:sz w:val="36"/>
      <w:szCs w:val="26"/>
    </w:rPr>
  </w:style>
  <w:style w:type="table" w:styleId="TableGrid">
    <w:name w:val="Table Grid"/>
    <w:basedOn w:val="TableNormal"/>
    <w:uiPriority w:val="39"/>
    <w:rsid w:val="00FF16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unhideWhenUsed/>
    <w:rsid w:val="00D86945"/>
    <w:rPr>
      <w:color w:val="808080"/>
    </w:rPr>
  </w:style>
  <w:style w:type="paragraph" w:customStyle="1" w:styleId="Content">
    <w:name w:val="Content"/>
    <w:basedOn w:val="Normal"/>
    <w:link w:val="ContentChar"/>
    <w:qFormat/>
    <w:rsid w:val="00DF027C"/>
    <w:pPr>
      <w:spacing w:line="276" w:lineRule="auto"/>
    </w:pPr>
    <w:rPr>
      <w:rFonts w:asciiTheme="minorHAnsi" w:eastAsiaTheme="minorEastAsia" w:hAnsiTheme="minorHAnsi" w:cstheme="minorBidi"/>
      <w:color w:val="082A75" w:themeColor="text2"/>
      <w:sz w:val="28"/>
      <w:szCs w:val="22"/>
    </w:rPr>
  </w:style>
  <w:style w:type="paragraph" w:customStyle="1" w:styleId="EmphasisText">
    <w:name w:val="Emphasis Text"/>
    <w:basedOn w:val="Normal"/>
    <w:link w:val="EmphasisTextChar"/>
    <w:qFormat/>
    <w:rsid w:val="00DF027C"/>
    <w:pPr>
      <w:spacing w:line="276" w:lineRule="auto"/>
    </w:pPr>
    <w:rPr>
      <w:rFonts w:asciiTheme="minorHAnsi" w:eastAsiaTheme="minorEastAsia" w:hAnsiTheme="minorHAnsi" w:cstheme="minorBidi"/>
      <w:b/>
      <w:color w:val="082A75" w:themeColor="text2"/>
      <w:sz w:val="28"/>
      <w:szCs w:val="22"/>
    </w:rPr>
  </w:style>
  <w:style w:type="character" w:customStyle="1" w:styleId="ContentChar">
    <w:name w:val="Content Char"/>
    <w:basedOn w:val="DefaultParagraphFont"/>
    <w:link w:val="Content"/>
    <w:rsid w:val="00DF027C"/>
    <w:rPr>
      <w:rFonts w:eastAsiaTheme="minorEastAsia"/>
      <w:color w:val="082A75" w:themeColor="text2"/>
      <w:sz w:val="28"/>
      <w:szCs w:val="22"/>
    </w:rPr>
  </w:style>
  <w:style w:type="character" w:customStyle="1" w:styleId="EmphasisTextChar">
    <w:name w:val="Emphasis Text Char"/>
    <w:basedOn w:val="DefaultParagraphFont"/>
    <w:link w:val="EmphasisText"/>
    <w:rsid w:val="00DF027C"/>
    <w:rPr>
      <w:rFonts w:eastAsiaTheme="minorEastAsia"/>
      <w:b/>
      <w:color w:val="082A75" w:themeColor="text2"/>
      <w:sz w:val="28"/>
      <w:szCs w:val="22"/>
    </w:rPr>
  </w:style>
  <w:style w:type="paragraph" w:styleId="ListParagraph">
    <w:name w:val="List Paragraph"/>
    <w:basedOn w:val="Normal"/>
    <w:uiPriority w:val="34"/>
    <w:unhideWhenUsed/>
    <w:qFormat/>
    <w:rsid w:val="00C77923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b/>
      <w:color w:val="082A75" w:themeColor="text2"/>
      <w:sz w:val="28"/>
      <w:szCs w:val="22"/>
    </w:rPr>
  </w:style>
  <w:style w:type="paragraph" w:styleId="NormalWeb">
    <w:name w:val="Normal (Web)"/>
    <w:basedOn w:val="Normal"/>
    <w:uiPriority w:val="99"/>
    <w:semiHidden/>
    <w:unhideWhenUsed/>
    <w:rsid w:val="008234A4"/>
    <w:pPr>
      <w:spacing w:before="100" w:beforeAutospacing="1" w:after="100" w:afterAutospacing="1"/>
    </w:pPr>
    <w:rPr>
      <w:rFonts w:eastAsiaTheme="minorEastAsia"/>
    </w:rPr>
  </w:style>
  <w:style w:type="table" w:styleId="GridTable4-Accent1">
    <w:name w:val="Grid Table 4 Accent 1"/>
    <w:basedOn w:val="TableNormal"/>
    <w:uiPriority w:val="49"/>
    <w:rsid w:val="0019727A"/>
    <w:pPr>
      <w:spacing w:after="0" w:line="240" w:lineRule="auto"/>
    </w:pPr>
    <w:rPr>
      <w:rFonts w:cs="Times New Roman"/>
      <w:kern w:val="24"/>
      <w:sz w:val="23"/>
      <w:szCs w:val="23"/>
      <w14:ligatures w14:val="standardContextual"/>
    </w:rPr>
    <w:tblPr>
      <w:tblStyleRowBandSize w:val="1"/>
      <w:tblStyleColBandSize w:val="1"/>
      <w:tblBorders>
        <w:top w:val="single" w:sz="4" w:space="0" w:color="18AFFB" w:themeColor="accent1" w:themeTint="99"/>
        <w:left w:val="single" w:sz="4" w:space="0" w:color="18AFFB" w:themeColor="accent1" w:themeTint="99"/>
        <w:bottom w:val="single" w:sz="4" w:space="0" w:color="18AFFB" w:themeColor="accent1" w:themeTint="99"/>
        <w:right w:val="single" w:sz="4" w:space="0" w:color="18AFFB" w:themeColor="accent1" w:themeTint="99"/>
        <w:insideH w:val="single" w:sz="4" w:space="0" w:color="18AFFB" w:themeColor="accent1" w:themeTint="99"/>
        <w:insideV w:val="single" w:sz="4" w:space="0" w:color="18AFF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24F75" w:themeColor="accent1"/>
          <w:left w:val="single" w:sz="4" w:space="0" w:color="024F75" w:themeColor="accent1"/>
          <w:bottom w:val="single" w:sz="4" w:space="0" w:color="024F75" w:themeColor="accent1"/>
          <w:right w:val="single" w:sz="4" w:space="0" w:color="024F75" w:themeColor="accent1"/>
          <w:insideH w:val="nil"/>
          <w:insideV w:val="nil"/>
        </w:tcBorders>
        <w:shd w:val="clear" w:color="auto" w:fill="024F75" w:themeFill="accent1"/>
      </w:tcPr>
    </w:tblStylePr>
    <w:tblStylePr w:type="lastRow">
      <w:rPr>
        <w:b/>
        <w:bCs/>
      </w:rPr>
      <w:tblPr/>
      <w:tcPr>
        <w:tcBorders>
          <w:top w:val="double" w:sz="4" w:space="0" w:color="024F7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E4FD" w:themeFill="accent1" w:themeFillTint="33"/>
      </w:tcPr>
    </w:tblStylePr>
    <w:tblStylePr w:type="band1Horz">
      <w:tblPr/>
      <w:tcPr>
        <w:shd w:val="clear" w:color="auto" w:fill="B1E4FD" w:themeFill="accent1" w:themeFillTint="33"/>
      </w:tcPr>
    </w:tblStylePr>
  </w:style>
  <w:style w:type="table" w:styleId="GridTable4-Accent5">
    <w:name w:val="Grid Table 4 Accent 5"/>
    <w:basedOn w:val="TableNormal"/>
    <w:uiPriority w:val="49"/>
    <w:rsid w:val="00130A7E"/>
    <w:pPr>
      <w:spacing w:after="0" w:line="240" w:lineRule="auto"/>
    </w:pPr>
    <w:tblPr>
      <w:tblStyleRowBandSize w:val="1"/>
      <w:tblStyleColBandSize w:val="1"/>
      <w:tblBorders>
        <w:top w:val="single" w:sz="4" w:space="0" w:color="D9E8DF" w:themeColor="accent5" w:themeTint="99"/>
        <w:left w:val="single" w:sz="4" w:space="0" w:color="D9E8DF" w:themeColor="accent5" w:themeTint="99"/>
        <w:bottom w:val="single" w:sz="4" w:space="0" w:color="D9E8DF" w:themeColor="accent5" w:themeTint="99"/>
        <w:right w:val="single" w:sz="4" w:space="0" w:color="D9E8DF" w:themeColor="accent5" w:themeTint="99"/>
        <w:insideH w:val="single" w:sz="4" w:space="0" w:color="D9E8DF" w:themeColor="accent5" w:themeTint="99"/>
        <w:insideV w:val="single" w:sz="4" w:space="0" w:color="D9E8DF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1D9CB" w:themeColor="accent5"/>
          <w:left w:val="single" w:sz="4" w:space="0" w:color="C1D9CB" w:themeColor="accent5"/>
          <w:bottom w:val="single" w:sz="4" w:space="0" w:color="C1D9CB" w:themeColor="accent5"/>
          <w:right w:val="single" w:sz="4" w:space="0" w:color="C1D9CB" w:themeColor="accent5"/>
          <w:insideH w:val="nil"/>
          <w:insideV w:val="nil"/>
        </w:tcBorders>
        <w:shd w:val="clear" w:color="auto" w:fill="C1D9CB" w:themeFill="accent5"/>
      </w:tcPr>
    </w:tblStylePr>
    <w:tblStylePr w:type="lastRow">
      <w:rPr>
        <w:b/>
        <w:bCs/>
      </w:rPr>
      <w:tblPr/>
      <w:tcPr>
        <w:tcBorders>
          <w:top w:val="double" w:sz="4" w:space="0" w:color="C1D9CB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7F4" w:themeFill="accent5" w:themeFillTint="33"/>
      </w:tcPr>
    </w:tblStylePr>
    <w:tblStylePr w:type="band1Horz">
      <w:tblPr/>
      <w:tcPr>
        <w:shd w:val="clear" w:color="auto" w:fill="F2F7F4" w:themeFill="accent5" w:themeFillTint="33"/>
      </w:tcPr>
    </w:tblStylePr>
  </w:style>
  <w:style w:type="paragraph" w:styleId="ListNumber">
    <w:name w:val="List Number"/>
    <w:basedOn w:val="Normal"/>
    <w:uiPriority w:val="10"/>
    <w:qFormat/>
    <w:rsid w:val="001B7A74"/>
    <w:pPr>
      <w:numPr>
        <w:numId w:val="21"/>
      </w:numPr>
      <w:spacing w:line="276" w:lineRule="auto"/>
    </w:pPr>
    <w:rPr>
      <w:rFonts w:asciiTheme="minorHAnsi" w:eastAsiaTheme="minorHAnsi" w:hAnsiTheme="minorHAnsi" w:cstheme="minorBidi"/>
      <w:color w:val="0F0D29" w:themeColor="text1"/>
      <w:sz w:val="28"/>
      <w:szCs w:val="22"/>
    </w:rPr>
  </w:style>
  <w:style w:type="table" w:styleId="GridTable4-Accent3">
    <w:name w:val="Grid Table 4 Accent 3"/>
    <w:basedOn w:val="TableNormal"/>
    <w:uiPriority w:val="49"/>
    <w:rsid w:val="00666C1E"/>
    <w:pPr>
      <w:spacing w:after="0" w:line="240" w:lineRule="auto"/>
    </w:pPr>
    <w:tblPr>
      <w:tblStyleRowBandSize w:val="1"/>
      <w:tblStyleColBandSize w:val="1"/>
      <w:tblBorders>
        <w:top w:val="single" w:sz="4" w:space="0" w:color="7AD6CF" w:themeColor="accent3" w:themeTint="99"/>
        <w:left w:val="single" w:sz="4" w:space="0" w:color="7AD6CF" w:themeColor="accent3" w:themeTint="99"/>
        <w:bottom w:val="single" w:sz="4" w:space="0" w:color="7AD6CF" w:themeColor="accent3" w:themeTint="99"/>
        <w:right w:val="single" w:sz="4" w:space="0" w:color="7AD6CF" w:themeColor="accent3" w:themeTint="99"/>
        <w:insideH w:val="single" w:sz="4" w:space="0" w:color="7AD6CF" w:themeColor="accent3" w:themeTint="99"/>
        <w:insideV w:val="single" w:sz="4" w:space="0" w:color="7AD6CF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4ABA2" w:themeColor="accent3"/>
          <w:left w:val="single" w:sz="4" w:space="0" w:color="34ABA2" w:themeColor="accent3"/>
          <w:bottom w:val="single" w:sz="4" w:space="0" w:color="34ABA2" w:themeColor="accent3"/>
          <w:right w:val="single" w:sz="4" w:space="0" w:color="34ABA2" w:themeColor="accent3"/>
          <w:insideH w:val="nil"/>
          <w:insideV w:val="nil"/>
        </w:tcBorders>
        <w:shd w:val="clear" w:color="auto" w:fill="34ABA2" w:themeFill="accent3"/>
      </w:tcPr>
    </w:tblStylePr>
    <w:tblStylePr w:type="lastRow">
      <w:rPr>
        <w:b/>
        <w:bCs/>
      </w:rPr>
      <w:tblPr/>
      <w:tcPr>
        <w:tcBorders>
          <w:top w:val="double" w:sz="4" w:space="0" w:color="34ABA2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F1EF" w:themeFill="accent3" w:themeFillTint="33"/>
      </w:tcPr>
    </w:tblStylePr>
    <w:tblStylePr w:type="band1Horz">
      <w:tblPr/>
      <w:tcPr>
        <w:shd w:val="clear" w:color="auto" w:fill="D2F1EF" w:themeFill="accent3" w:themeFillTint="33"/>
      </w:tcPr>
    </w:tblStylePr>
  </w:style>
  <w:style w:type="table" w:styleId="GridTable4-Accent6">
    <w:name w:val="Grid Table 4 Accent 6"/>
    <w:basedOn w:val="TableNormal"/>
    <w:uiPriority w:val="49"/>
    <w:rsid w:val="00743593"/>
    <w:pPr>
      <w:spacing w:after="0" w:line="240" w:lineRule="auto"/>
    </w:pPr>
    <w:tblPr>
      <w:tblStyleRowBandSize w:val="1"/>
      <w:tblStyleColBandSize w:val="1"/>
      <w:tblBorders>
        <w:top w:val="single" w:sz="4" w:space="0" w:color="7AD6CF" w:themeColor="accent6" w:themeTint="99"/>
        <w:left w:val="single" w:sz="4" w:space="0" w:color="7AD6CF" w:themeColor="accent6" w:themeTint="99"/>
        <w:bottom w:val="single" w:sz="4" w:space="0" w:color="7AD6CF" w:themeColor="accent6" w:themeTint="99"/>
        <w:right w:val="single" w:sz="4" w:space="0" w:color="7AD6CF" w:themeColor="accent6" w:themeTint="99"/>
        <w:insideH w:val="single" w:sz="4" w:space="0" w:color="7AD6CF" w:themeColor="accent6" w:themeTint="99"/>
        <w:insideV w:val="single" w:sz="4" w:space="0" w:color="7AD6CF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4ABA2" w:themeColor="accent6"/>
          <w:left w:val="single" w:sz="4" w:space="0" w:color="34ABA2" w:themeColor="accent6"/>
          <w:bottom w:val="single" w:sz="4" w:space="0" w:color="34ABA2" w:themeColor="accent6"/>
          <w:right w:val="single" w:sz="4" w:space="0" w:color="34ABA2" w:themeColor="accent6"/>
          <w:insideH w:val="nil"/>
          <w:insideV w:val="nil"/>
        </w:tcBorders>
        <w:shd w:val="clear" w:color="auto" w:fill="34ABA2" w:themeFill="accent6"/>
      </w:tcPr>
    </w:tblStylePr>
    <w:tblStylePr w:type="lastRow">
      <w:rPr>
        <w:b/>
        <w:bCs/>
      </w:rPr>
      <w:tblPr/>
      <w:tcPr>
        <w:tcBorders>
          <w:top w:val="double" w:sz="4" w:space="0" w:color="34ABA2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F1EF" w:themeFill="accent6" w:themeFillTint="33"/>
      </w:tcPr>
    </w:tblStylePr>
    <w:tblStylePr w:type="band1Horz">
      <w:tblPr/>
      <w:tcPr>
        <w:shd w:val="clear" w:color="auto" w:fill="D2F1EF" w:themeFill="accent6" w:themeFillTint="33"/>
      </w:tcPr>
    </w:tblStylePr>
  </w:style>
  <w:style w:type="table" w:styleId="PlainTable1">
    <w:name w:val="Plain Table 1"/>
    <w:basedOn w:val="TableNormal"/>
    <w:uiPriority w:val="40"/>
    <w:rsid w:val="00E40CF6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styleId="Hyperlink">
    <w:name w:val="Hyperlink"/>
    <w:basedOn w:val="DefaultParagraphFont"/>
    <w:uiPriority w:val="99"/>
    <w:unhideWhenUsed/>
    <w:rsid w:val="001B12F7"/>
    <w:rPr>
      <w:color w:val="0563C1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1B12F7"/>
    <w:rPr>
      <w:color w:val="954F72"/>
      <w:u w:val="single"/>
    </w:rPr>
  </w:style>
  <w:style w:type="paragraph" w:customStyle="1" w:styleId="msonormal0">
    <w:name w:val="msonormal"/>
    <w:basedOn w:val="Normal"/>
    <w:rsid w:val="001B12F7"/>
    <w:pPr>
      <w:spacing w:before="100" w:beforeAutospacing="1" w:after="100" w:afterAutospacing="1"/>
    </w:pPr>
  </w:style>
  <w:style w:type="paragraph" w:customStyle="1" w:styleId="xl63">
    <w:name w:val="xl63"/>
    <w:basedOn w:val="Normal"/>
    <w:rsid w:val="001B12F7"/>
    <w:pPr>
      <w:shd w:val="clear" w:color="000000" w:fill="C0C0C0"/>
      <w:spacing w:before="100" w:beforeAutospacing="1" w:after="100" w:afterAutospacing="1"/>
    </w:pPr>
    <w:rPr>
      <w:b/>
      <w:bCs/>
    </w:rPr>
  </w:style>
  <w:style w:type="paragraph" w:customStyle="1" w:styleId="xl64">
    <w:name w:val="xl64"/>
    <w:basedOn w:val="Normal"/>
    <w:rsid w:val="001B12F7"/>
    <w:pPr>
      <w:shd w:val="clear" w:color="000000" w:fill="C0C0C0"/>
      <w:spacing w:before="100" w:beforeAutospacing="1" w:after="100" w:afterAutospacing="1"/>
    </w:pPr>
  </w:style>
  <w:style w:type="paragraph" w:customStyle="1" w:styleId="xl65">
    <w:name w:val="xl65"/>
    <w:basedOn w:val="Normal"/>
    <w:rsid w:val="001B12F7"/>
    <w:pPr>
      <w:pBdr>
        <w:top w:val="single" w:sz="4" w:space="0" w:color="C0C0C0"/>
        <w:left w:val="single" w:sz="4" w:space="0" w:color="C0C0C0"/>
      </w:pBdr>
      <w:shd w:val="clear" w:color="000000" w:fill="99CCFF"/>
      <w:spacing w:before="100" w:beforeAutospacing="1" w:after="100" w:afterAutospacing="1"/>
      <w:jc w:val="center"/>
    </w:pPr>
    <w:rPr>
      <w:b/>
      <w:bCs/>
    </w:rPr>
  </w:style>
  <w:style w:type="paragraph" w:customStyle="1" w:styleId="xl66">
    <w:name w:val="xl66"/>
    <w:basedOn w:val="Normal"/>
    <w:rsid w:val="001B12F7"/>
    <w:pPr>
      <w:pBdr>
        <w:top w:val="single" w:sz="4" w:space="0" w:color="C0C0C0"/>
        <w:left w:val="single" w:sz="4" w:space="0" w:color="C0C0C0"/>
        <w:right w:val="single" w:sz="4" w:space="0" w:color="C0C0C0"/>
      </w:pBdr>
      <w:shd w:val="clear" w:color="000000" w:fill="99CCFF"/>
      <w:spacing w:before="100" w:beforeAutospacing="1" w:after="100" w:afterAutospacing="1"/>
      <w:jc w:val="center"/>
    </w:pPr>
    <w:rPr>
      <w:b/>
      <w:bCs/>
    </w:rPr>
  </w:style>
  <w:style w:type="paragraph" w:customStyle="1" w:styleId="xl67">
    <w:name w:val="xl67"/>
    <w:basedOn w:val="Normal"/>
    <w:rsid w:val="001B12F7"/>
    <w:pPr>
      <w:pBdr>
        <w:top w:val="single" w:sz="4" w:space="0" w:color="C0C0C0"/>
        <w:left w:val="single" w:sz="4" w:space="0" w:color="C0C0C0"/>
        <w:bottom w:val="single" w:sz="4" w:space="0" w:color="C0C0C0"/>
      </w:pBdr>
      <w:shd w:val="clear" w:color="000000" w:fill="99CCFF"/>
      <w:spacing w:before="100" w:beforeAutospacing="1" w:after="100" w:afterAutospacing="1"/>
      <w:jc w:val="center"/>
    </w:pPr>
  </w:style>
  <w:style w:type="paragraph" w:customStyle="1" w:styleId="xl68">
    <w:name w:val="xl68"/>
    <w:basedOn w:val="Normal"/>
    <w:rsid w:val="001B12F7"/>
    <w:pPr>
      <w:pBdr>
        <w:top w:val="single" w:sz="4" w:space="0" w:color="C0C0C0"/>
        <w:left w:val="single" w:sz="4" w:space="0" w:color="C0C0C0"/>
        <w:bottom w:val="single" w:sz="4" w:space="0" w:color="C0C0C0"/>
        <w:right w:val="single" w:sz="4" w:space="0" w:color="C0C0C0"/>
      </w:pBdr>
      <w:shd w:val="clear" w:color="000000" w:fill="99CCFF"/>
      <w:spacing w:before="100" w:beforeAutospacing="1" w:after="100" w:afterAutospacing="1"/>
      <w:jc w:val="center"/>
    </w:pPr>
  </w:style>
  <w:style w:type="table" w:styleId="GridTable4-Accent4">
    <w:name w:val="Grid Table 4 Accent 4"/>
    <w:basedOn w:val="TableNormal"/>
    <w:uiPriority w:val="49"/>
    <w:rsid w:val="008E66BB"/>
    <w:pPr>
      <w:spacing w:after="0" w:line="240" w:lineRule="auto"/>
    </w:pPr>
    <w:tblPr>
      <w:tblStyleRowBandSize w:val="1"/>
      <w:tblStyleColBandSize w:val="1"/>
      <w:tblBorders>
        <w:top w:val="single" w:sz="4" w:space="0" w:color="A3D0DF" w:themeColor="accent4" w:themeTint="99"/>
        <w:left w:val="single" w:sz="4" w:space="0" w:color="A3D0DF" w:themeColor="accent4" w:themeTint="99"/>
        <w:bottom w:val="single" w:sz="4" w:space="0" w:color="A3D0DF" w:themeColor="accent4" w:themeTint="99"/>
        <w:right w:val="single" w:sz="4" w:space="0" w:color="A3D0DF" w:themeColor="accent4" w:themeTint="99"/>
        <w:insideH w:val="single" w:sz="4" w:space="0" w:color="A3D0DF" w:themeColor="accent4" w:themeTint="99"/>
        <w:insideV w:val="single" w:sz="4" w:space="0" w:color="A3D0DF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6B2CA" w:themeColor="accent4"/>
          <w:left w:val="single" w:sz="4" w:space="0" w:color="66B2CA" w:themeColor="accent4"/>
          <w:bottom w:val="single" w:sz="4" w:space="0" w:color="66B2CA" w:themeColor="accent4"/>
          <w:right w:val="single" w:sz="4" w:space="0" w:color="66B2CA" w:themeColor="accent4"/>
          <w:insideH w:val="nil"/>
          <w:insideV w:val="nil"/>
        </w:tcBorders>
        <w:shd w:val="clear" w:color="auto" w:fill="66B2CA" w:themeFill="accent4"/>
      </w:tcPr>
    </w:tblStylePr>
    <w:tblStylePr w:type="lastRow">
      <w:rPr>
        <w:b/>
        <w:bCs/>
      </w:rPr>
      <w:tblPr/>
      <w:tcPr>
        <w:tcBorders>
          <w:top w:val="double" w:sz="4" w:space="0" w:color="66B2CA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FF4" w:themeFill="accent4" w:themeFillTint="33"/>
      </w:tcPr>
    </w:tblStylePr>
    <w:tblStylePr w:type="band1Horz">
      <w:tblPr/>
      <w:tcPr>
        <w:shd w:val="clear" w:color="auto" w:fill="E0EFF4" w:themeFill="accent4" w:themeFillTint="33"/>
      </w:tcPr>
    </w:tblStylePr>
  </w:style>
  <w:style w:type="character" w:customStyle="1" w:styleId="Heading3Char">
    <w:name w:val="Heading 3 Char"/>
    <w:basedOn w:val="DefaultParagraphFont"/>
    <w:link w:val="Heading3"/>
    <w:uiPriority w:val="9"/>
    <w:rsid w:val="00D03A2D"/>
    <w:rPr>
      <w:rFonts w:asciiTheme="majorHAnsi" w:eastAsia="Times New Roman" w:hAnsiTheme="majorHAnsi" w:cs="Times New Roman"/>
      <w:sz w:val="32"/>
      <w:szCs w:val="32"/>
    </w:rPr>
  </w:style>
  <w:style w:type="character" w:customStyle="1" w:styleId="Heading4Char">
    <w:name w:val="Heading 4 Char"/>
    <w:basedOn w:val="DefaultParagraphFont"/>
    <w:link w:val="Heading4"/>
    <w:uiPriority w:val="9"/>
    <w:rsid w:val="00D03A2D"/>
    <w:rPr>
      <w:rFonts w:asciiTheme="majorHAnsi" w:eastAsiaTheme="majorEastAsia" w:hAnsiTheme="majorHAnsi" w:cstheme="majorBidi"/>
      <w:i/>
      <w:iCs/>
      <w:color w:val="013A57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03A2D"/>
    <w:rPr>
      <w:rFonts w:eastAsiaTheme="majorEastAsia" w:cstheme="majorBidi"/>
      <w:b/>
      <w:color w:val="013A57" w:themeColor="accent1" w:themeShade="BF"/>
      <w:sz w:val="22"/>
      <w:szCs w:val="22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03A2D"/>
    <w:rPr>
      <w:rFonts w:asciiTheme="majorHAnsi" w:eastAsiaTheme="majorEastAsia" w:hAnsiTheme="majorHAnsi" w:cstheme="majorBidi"/>
      <w:i/>
      <w:iCs/>
      <w:color w:val="013A57" w:themeColor="accent1" w:themeShade="BF"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03A2D"/>
    <w:rPr>
      <w:rFonts w:eastAsiaTheme="majorEastAsia" w:cstheme="majorBidi"/>
      <w:b/>
      <w:iCs/>
      <w:color w:val="082A75" w:themeColor="text2"/>
      <w:sz w:val="22"/>
      <w:szCs w:val="22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03A2D"/>
    <w:rPr>
      <w:rFonts w:asciiTheme="majorHAnsi" w:eastAsiaTheme="majorEastAsia" w:hAnsiTheme="majorHAnsi" w:cstheme="majorBidi"/>
      <w:color w:val="024F75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03A2D"/>
    <w:rPr>
      <w:rFonts w:asciiTheme="majorHAnsi" w:eastAsiaTheme="majorEastAsia" w:hAnsiTheme="majorHAnsi" w:cstheme="majorBidi"/>
      <w:i/>
      <w:iCs/>
      <w:color w:val="013A57" w:themeColor="accent1" w:themeShade="BF"/>
      <w:sz w:val="20"/>
      <w:szCs w:val="20"/>
    </w:rPr>
  </w:style>
  <w:style w:type="character" w:styleId="BookTitle">
    <w:name w:val="Book Title"/>
    <w:basedOn w:val="DefaultParagraphFont"/>
    <w:uiPriority w:val="33"/>
    <w:unhideWhenUsed/>
    <w:qFormat/>
    <w:rsid w:val="00D03A2D"/>
    <w:rPr>
      <w:b/>
      <w:bCs/>
      <w:i/>
      <w:iCs/>
      <w:spacing w:val="0"/>
    </w:rPr>
  </w:style>
  <w:style w:type="character" w:styleId="IntenseReference">
    <w:name w:val="Intense Reference"/>
    <w:basedOn w:val="DefaultParagraphFont"/>
    <w:uiPriority w:val="32"/>
    <w:unhideWhenUsed/>
    <w:qFormat/>
    <w:rsid w:val="00D03A2D"/>
    <w:rPr>
      <w:b/>
      <w:bCs/>
      <w:caps w:val="0"/>
      <w:smallCaps/>
      <w:color w:val="024F75" w:themeColor="accent1"/>
      <w:spacing w:val="0"/>
    </w:rPr>
  </w:style>
  <w:style w:type="paragraph" w:styleId="ListBullet">
    <w:name w:val="List Bullet"/>
    <w:basedOn w:val="Content"/>
    <w:uiPriority w:val="11"/>
    <w:qFormat/>
    <w:rsid w:val="00D03A2D"/>
    <w:pPr>
      <w:framePr w:hSpace="180" w:wrap="around" w:vAnchor="page" w:hAnchor="margin" w:y="3427"/>
      <w:numPr>
        <w:numId w:val="28"/>
      </w:numPr>
      <w:spacing w:line="240" w:lineRule="auto"/>
    </w:pPr>
    <w:rPr>
      <w:rFonts w:ascii="Times New Roman" w:eastAsia="Times New Roman" w:hAnsi="Times New Roman" w:cs="Times New Roman"/>
      <w:b/>
      <w:noProof/>
      <w:color w:val="auto"/>
      <w:sz w:val="24"/>
      <w:szCs w:val="24"/>
    </w:rPr>
  </w:style>
  <w:style w:type="paragraph" w:customStyle="1" w:styleId="AlignedText">
    <w:name w:val="Aligned Text"/>
    <w:basedOn w:val="Heading3"/>
    <w:uiPriority w:val="2"/>
    <w:qFormat/>
    <w:rsid w:val="00D03A2D"/>
  </w:style>
  <w:style w:type="paragraph" w:styleId="TOC1">
    <w:name w:val="toc 1"/>
    <w:basedOn w:val="Normal"/>
    <w:uiPriority w:val="39"/>
    <w:rsid w:val="00D03A2D"/>
    <w:pPr>
      <w:tabs>
        <w:tab w:val="right" w:leader="dot" w:pos="5040"/>
      </w:tabs>
    </w:pPr>
  </w:style>
  <w:style w:type="paragraph" w:styleId="TOC2">
    <w:name w:val="toc 2"/>
    <w:basedOn w:val="Normal"/>
    <w:uiPriority w:val="39"/>
    <w:rsid w:val="00D03A2D"/>
    <w:pPr>
      <w:tabs>
        <w:tab w:val="right" w:leader="dot" w:pos="5040"/>
      </w:tabs>
    </w:pPr>
  </w:style>
  <w:style w:type="paragraph" w:styleId="TOCHeading">
    <w:name w:val="TOC Heading"/>
    <w:basedOn w:val="Heading1"/>
    <w:next w:val="Normal"/>
    <w:uiPriority w:val="39"/>
    <w:qFormat/>
    <w:rsid w:val="00D03A2D"/>
    <w:pPr>
      <w:keepLines/>
      <w:pageBreakBefore/>
      <w:framePr w:hSpace="180" w:wrap="around" w:vAnchor="page" w:hAnchor="margin" w:y="974"/>
      <w:spacing w:before="0" w:after="0" w:line="240" w:lineRule="auto"/>
      <w:contextualSpacing/>
      <w:jc w:val="both"/>
      <w:outlineLvl w:val="9"/>
    </w:pPr>
    <w:rPr>
      <w:b w:val="0"/>
      <w:bCs/>
      <w:caps/>
      <w:color w:val="auto"/>
      <w:kern w:val="0"/>
      <w:sz w:val="48"/>
      <w:szCs w:val="28"/>
    </w:rPr>
  </w:style>
  <w:style w:type="paragraph" w:styleId="TOC3">
    <w:name w:val="toc 3"/>
    <w:basedOn w:val="Normal"/>
    <w:next w:val="Normal"/>
    <w:autoRedefine/>
    <w:uiPriority w:val="39"/>
    <w:unhideWhenUsed/>
    <w:rsid w:val="00D03A2D"/>
    <w:pPr>
      <w:spacing w:after="100"/>
      <w:ind w:left="560"/>
    </w:pPr>
  </w:style>
  <w:style w:type="character" w:styleId="Emphasis">
    <w:name w:val="Emphasis"/>
    <w:basedOn w:val="DefaultParagraphFont"/>
    <w:uiPriority w:val="20"/>
    <w:unhideWhenUsed/>
    <w:qFormat/>
    <w:rsid w:val="00D03A2D"/>
    <w:rPr>
      <w:i/>
      <w:iCs/>
    </w:rPr>
  </w:style>
  <w:style w:type="table" w:styleId="ListTable4-Accent4">
    <w:name w:val="List Table 4 Accent 4"/>
    <w:basedOn w:val="TableNormal"/>
    <w:uiPriority w:val="49"/>
    <w:rsid w:val="00D03A2D"/>
    <w:pPr>
      <w:spacing w:after="0" w:line="240" w:lineRule="auto"/>
    </w:pPr>
    <w:rPr>
      <w:rFonts w:eastAsiaTheme="minorEastAsia"/>
      <w:sz w:val="22"/>
      <w:szCs w:val="22"/>
      <w:lang w:eastAsia="ja-JP"/>
    </w:rPr>
    <w:tblPr>
      <w:tblStyleRowBandSize w:val="1"/>
      <w:tblStyleColBandSize w:val="1"/>
      <w:tblBorders>
        <w:top w:val="single" w:sz="4" w:space="0" w:color="A3D0DF" w:themeColor="accent4" w:themeTint="99"/>
        <w:left w:val="single" w:sz="4" w:space="0" w:color="A3D0DF" w:themeColor="accent4" w:themeTint="99"/>
        <w:bottom w:val="single" w:sz="4" w:space="0" w:color="A3D0DF" w:themeColor="accent4" w:themeTint="99"/>
        <w:right w:val="single" w:sz="4" w:space="0" w:color="A3D0DF" w:themeColor="accent4" w:themeTint="99"/>
        <w:insideH w:val="single" w:sz="4" w:space="0" w:color="A3D0DF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6B2CA" w:themeColor="accent4"/>
          <w:left w:val="single" w:sz="4" w:space="0" w:color="66B2CA" w:themeColor="accent4"/>
          <w:bottom w:val="single" w:sz="4" w:space="0" w:color="66B2CA" w:themeColor="accent4"/>
          <w:right w:val="single" w:sz="4" w:space="0" w:color="66B2CA" w:themeColor="accent4"/>
          <w:insideH w:val="nil"/>
        </w:tcBorders>
        <w:shd w:val="clear" w:color="auto" w:fill="66B2CA" w:themeFill="accent4"/>
      </w:tcPr>
    </w:tblStylePr>
    <w:tblStylePr w:type="lastRow">
      <w:rPr>
        <w:b/>
        <w:bCs/>
      </w:rPr>
      <w:tblPr/>
      <w:tcPr>
        <w:tcBorders>
          <w:top w:val="double" w:sz="4" w:space="0" w:color="A3D0DF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FF4" w:themeFill="accent4" w:themeFillTint="33"/>
      </w:tcPr>
    </w:tblStylePr>
    <w:tblStylePr w:type="band1Horz">
      <w:tblPr/>
      <w:tcPr>
        <w:shd w:val="clear" w:color="auto" w:fill="E0EFF4" w:themeFill="accent4" w:themeFillTint="33"/>
      </w:tcPr>
    </w:tblStylePr>
  </w:style>
  <w:style w:type="table" w:styleId="ListTable3-Accent5">
    <w:name w:val="List Table 3 Accent 5"/>
    <w:basedOn w:val="TableNormal"/>
    <w:uiPriority w:val="48"/>
    <w:rsid w:val="00D03A2D"/>
    <w:pPr>
      <w:spacing w:after="0" w:line="240" w:lineRule="auto"/>
    </w:pPr>
    <w:rPr>
      <w:rFonts w:eastAsiaTheme="minorEastAsia"/>
      <w:sz w:val="22"/>
      <w:szCs w:val="22"/>
      <w:lang w:eastAsia="ja-JP"/>
    </w:rPr>
    <w:tblPr>
      <w:tblStyleRowBandSize w:val="1"/>
      <w:tblStyleColBandSize w:val="1"/>
      <w:tblBorders>
        <w:top w:val="single" w:sz="4" w:space="0" w:color="C1D9CB" w:themeColor="accent5"/>
        <w:left w:val="single" w:sz="4" w:space="0" w:color="C1D9CB" w:themeColor="accent5"/>
        <w:bottom w:val="single" w:sz="4" w:space="0" w:color="C1D9CB" w:themeColor="accent5"/>
        <w:right w:val="single" w:sz="4" w:space="0" w:color="C1D9CB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C1D9CB" w:themeFill="accent5"/>
      </w:tcPr>
    </w:tblStylePr>
    <w:tblStylePr w:type="lastRow">
      <w:rPr>
        <w:b/>
        <w:bCs/>
      </w:rPr>
      <w:tblPr/>
      <w:tcPr>
        <w:tcBorders>
          <w:top w:val="double" w:sz="4" w:space="0" w:color="C1D9CB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C1D9CB" w:themeColor="accent5"/>
          <w:right w:val="single" w:sz="4" w:space="0" w:color="C1D9CB" w:themeColor="accent5"/>
        </w:tcBorders>
      </w:tcPr>
    </w:tblStylePr>
    <w:tblStylePr w:type="band1Horz">
      <w:tblPr/>
      <w:tcPr>
        <w:tcBorders>
          <w:top w:val="single" w:sz="4" w:space="0" w:color="C1D9CB" w:themeColor="accent5"/>
          <w:bottom w:val="single" w:sz="4" w:space="0" w:color="C1D9CB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1D9CB" w:themeColor="accent5"/>
          <w:left w:val="nil"/>
        </w:tcBorders>
      </w:tcPr>
    </w:tblStylePr>
    <w:tblStylePr w:type="swCell">
      <w:tblPr/>
      <w:tcPr>
        <w:tcBorders>
          <w:top w:val="double" w:sz="4" w:space="0" w:color="C1D9CB" w:themeColor="accent5"/>
          <w:right w:val="nil"/>
        </w:tcBorders>
      </w:tcPr>
    </w:tblStylePr>
  </w:style>
  <w:style w:type="table" w:styleId="PlainTable5">
    <w:name w:val="Plain Table 5"/>
    <w:basedOn w:val="TableNormal"/>
    <w:uiPriority w:val="45"/>
    <w:rsid w:val="00D03A2D"/>
    <w:pPr>
      <w:spacing w:after="0" w:line="240" w:lineRule="auto"/>
    </w:pPr>
    <w:rPr>
      <w:sz w:val="22"/>
      <w:szCs w:val="22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5951C8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5951C8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5951C8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5951C8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GridTable4-Accent51">
    <w:name w:val="Grid Table 4 - Accent 51"/>
    <w:basedOn w:val="TableNormal"/>
    <w:next w:val="GridTable4-Accent5"/>
    <w:uiPriority w:val="49"/>
    <w:rsid w:val="00D03A2D"/>
    <w:pPr>
      <w:spacing w:after="0" w:line="240" w:lineRule="auto"/>
    </w:pPr>
    <w:rPr>
      <w:rFonts w:eastAsiaTheme="minorEastAsia"/>
      <w:sz w:val="22"/>
      <w:szCs w:val="22"/>
      <w:lang w:eastAsia="ja-JP"/>
    </w:rPr>
    <w:tblPr>
      <w:tblStyleRowBandSize w:val="1"/>
      <w:tblStyleColBandSize w:val="1"/>
      <w:tblBorders>
        <w:top w:val="single" w:sz="4" w:space="0" w:color="D9E8DF" w:themeColor="accent5" w:themeTint="99"/>
        <w:left w:val="single" w:sz="4" w:space="0" w:color="D9E8DF" w:themeColor="accent5" w:themeTint="99"/>
        <w:bottom w:val="single" w:sz="4" w:space="0" w:color="D9E8DF" w:themeColor="accent5" w:themeTint="99"/>
        <w:right w:val="single" w:sz="4" w:space="0" w:color="D9E8DF" w:themeColor="accent5" w:themeTint="99"/>
        <w:insideH w:val="single" w:sz="4" w:space="0" w:color="D9E8DF" w:themeColor="accent5" w:themeTint="99"/>
        <w:insideV w:val="single" w:sz="4" w:space="0" w:color="D9E8DF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1D9CB" w:themeColor="accent5"/>
          <w:left w:val="single" w:sz="4" w:space="0" w:color="C1D9CB" w:themeColor="accent5"/>
          <w:bottom w:val="single" w:sz="4" w:space="0" w:color="C1D9CB" w:themeColor="accent5"/>
          <w:right w:val="single" w:sz="4" w:space="0" w:color="C1D9CB" w:themeColor="accent5"/>
          <w:insideH w:val="nil"/>
          <w:insideV w:val="nil"/>
        </w:tcBorders>
        <w:shd w:val="clear" w:color="auto" w:fill="C1D9CB" w:themeFill="accent5"/>
      </w:tcPr>
    </w:tblStylePr>
    <w:tblStylePr w:type="lastRow">
      <w:rPr>
        <w:b/>
        <w:bCs/>
      </w:rPr>
      <w:tblPr/>
      <w:tcPr>
        <w:tcBorders>
          <w:top w:val="double" w:sz="4" w:space="0" w:color="C1D9CB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7F4" w:themeFill="accent5" w:themeFillTint="33"/>
      </w:tcPr>
    </w:tblStylePr>
    <w:tblStylePr w:type="band1Horz">
      <w:tblPr/>
      <w:tcPr>
        <w:shd w:val="clear" w:color="auto" w:fill="F2F7F4" w:themeFill="accent5" w:themeFillTint="33"/>
      </w:tcPr>
    </w:tblStylePr>
  </w:style>
  <w:style w:type="table" w:customStyle="1" w:styleId="PlainTable51">
    <w:name w:val="Plain Table 51"/>
    <w:basedOn w:val="TableNormal"/>
    <w:next w:val="PlainTable5"/>
    <w:uiPriority w:val="45"/>
    <w:rsid w:val="00D03A2D"/>
    <w:pPr>
      <w:spacing w:after="0" w:line="240" w:lineRule="auto"/>
    </w:pPr>
    <w:rPr>
      <w:sz w:val="22"/>
      <w:szCs w:val="22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5951C8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5951C8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5951C8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5951C8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customStyle="1" w:styleId="ChapterTitle">
    <w:name w:val="Chapter Title"/>
    <w:basedOn w:val="Normal"/>
    <w:uiPriority w:val="9"/>
    <w:qFormat/>
    <w:rsid w:val="00D03A2D"/>
    <w:pPr>
      <w:spacing w:after="200"/>
      <w:ind w:left="360" w:right="360"/>
      <w:contextualSpacing/>
      <w:jc w:val="center"/>
    </w:pPr>
    <w:rPr>
      <w:rFonts w:ascii="Arial" w:hAnsi="Calibri" w:cs="Arial"/>
      <w:bCs/>
      <w:color w:val="000000"/>
      <w:sz w:val="27"/>
      <w:szCs w:val="27"/>
    </w:rPr>
  </w:style>
  <w:style w:type="paragraph" w:styleId="BodyText">
    <w:name w:val="Body Text"/>
    <w:basedOn w:val="Normal"/>
    <w:link w:val="BodyTextChar"/>
    <w:uiPriority w:val="16"/>
    <w:qFormat/>
    <w:rsid w:val="00D03A2D"/>
    <w:pPr>
      <w:spacing w:after="200"/>
      <w:ind w:left="360" w:right="360"/>
      <w:contextualSpacing/>
    </w:pPr>
    <w:rPr>
      <w:rFonts w:ascii="Arial" w:hAnsi="Calibri" w:cs="Arial"/>
      <w:b/>
      <w:color w:val="000000"/>
      <w:sz w:val="19"/>
      <w:szCs w:val="19"/>
    </w:rPr>
  </w:style>
  <w:style w:type="character" w:customStyle="1" w:styleId="BodyTextChar">
    <w:name w:val="Body Text Char"/>
    <w:basedOn w:val="DefaultParagraphFont"/>
    <w:link w:val="BodyText"/>
    <w:uiPriority w:val="16"/>
    <w:rsid w:val="00D03A2D"/>
    <w:rPr>
      <w:rFonts w:ascii="Arial" w:eastAsia="Times New Roman" w:hAnsi="Calibri" w:cs="Arial"/>
      <w:b/>
      <w:color w:val="000000"/>
      <w:sz w:val="19"/>
      <w:szCs w:val="19"/>
    </w:rPr>
  </w:style>
  <w:style w:type="paragraph" w:customStyle="1" w:styleId="TableCaption">
    <w:name w:val="Table Caption"/>
    <w:basedOn w:val="Normal"/>
    <w:uiPriority w:val="28"/>
    <w:qFormat/>
    <w:rsid w:val="00D03A2D"/>
    <w:pPr>
      <w:contextualSpacing/>
      <w:jc w:val="center"/>
    </w:pPr>
    <w:rPr>
      <w:rFonts w:ascii="Arial" w:hAnsi="Calibri" w:cs="Arial"/>
      <w:bCs/>
      <w:color w:val="000000"/>
      <w:sz w:val="17"/>
      <w:szCs w:val="17"/>
    </w:rPr>
  </w:style>
  <w:style w:type="paragraph" w:customStyle="1" w:styleId="TableColumnHeader">
    <w:name w:val="Table Column Header"/>
    <w:basedOn w:val="Normal"/>
    <w:uiPriority w:val="30"/>
    <w:qFormat/>
    <w:rsid w:val="00D03A2D"/>
    <w:pPr>
      <w:contextualSpacing/>
      <w:jc w:val="center"/>
    </w:pPr>
    <w:rPr>
      <w:rFonts w:ascii="Arial" w:hAnsi="Calibri" w:cs="Arial"/>
      <w:bCs/>
      <w:color w:val="000000"/>
      <w:sz w:val="17"/>
      <w:szCs w:val="17"/>
    </w:rPr>
  </w:style>
  <w:style w:type="paragraph" w:customStyle="1" w:styleId="TableText">
    <w:name w:val="Table Text"/>
    <w:basedOn w:val="Normal"/>
    <w:uiPriority w:val="32"/>
    <w:qFormat/>
    <w:rsid w:val="00D03A2D"/>
    <w:pPr>
      <w:contextualSpacing/>
      <w:jc w:val="center"/>
    </w:pPr>
    <w:rPr>
      <w:rFonts w:ascii="Arial" w:hAnsi="Calibri" w:cs="Arial"/>
      <w:b/>
      <w:color w:val="000000"/>
      <w:sz w:val="15"/>
      <w:szCs w:val="15"/>
    </w:rPr>
  </w:style>
  <w:style w:type="paragraph" w:customStyle="1" w:styleId="Custom5">
    <w:name w:val="Custom5"/>
    <w:basedOn w:val="Normal"/>
    <w:uiPriority w:val="56"/>
    <w:qFormat/>
    <w:rsid w:val="00D03A2D"/>
    <w:pPr>
      <w:spacing w:after="200"/>
      <w:ind w:left="360" w:right="360"/>
      <w:contextualSpacing/>
    </w:pPr>
    <w:rPr>
      <w:rFonts w:ascii="Arial" w:hAnsi="Calibri" w:cs="Arial"/>
      <w:b/>
      <w:color w:val="000000"/>
      <w:sz w:val="19"/>
      <w:szCs w:val="19"/>
    </w:rPr>
  </w:style>
  <w:style w:type="paragraph" w:customStyle="1" w:styleId="Custom2">
    <w:name w:val="Custom 2"/>
    <w:basedOn w:val="Normal"/>
    <w:uiPriority w:val="53"/>
    <w:qFormat/>
    <w:rsid w:val="00D03A2D"/>
    <w:pPr>
      <w:spacing w:after="160" w:line="259" w:lineRule="auto"/>
      <w:ind w:left="360" w:right="360"/>
      <w:contextualSpacing/>
      <w:jc w:val="center"/>
    </w:pPr>
    <w:rPr>
      <w:rFonts w:ascii="Arial"/>
      <w:bCs/>
      <w:color w:val="000000"/>
      <w:sz w:val="19"/>
      <w:szCs w:val="19"/>
    </w:rPr>
  </w:style>
  <w:style w:type="paragraph" w:customStyle="1" w:styleId="HeaderCell2">
    <w:name w:val="Header Cell 2"/>
    <w:basedOn w:val="Normal"/>
    <w:uiPriority w:val="43"/>
    <w:qFormat/>
    <w:rsid w:val="00D03A2D"/>
    <w:pPr>
      <w:spacing w:after="160" w:line="259" w:lineRule="auto"/>
      <w:ind w:left="360" w:right="360"/>
      <w:contextualSpacing/>
      <w:jc w:val="center"/>
    </w:pPr>
    <w:rPr>
      <w:rFonts w:ascii="Arial"/>
      <w:b/>
      <w:color w:val="000000"/>
      <w:sz w:val="17"/>
      <w:szCs w:val="17"/>
    </w:rPr>
  </w:style>
  <w:style w:type="paragraph" w:customStyle="1" w:styleId="xl69">
    <w:name w:val="xl69"/>
    <w:basedOn w:val="Normal"/>
    <w:rsid w:val="00D03A2D"/>
    <w:pPr>
      <w:pBdr>
        <w:top w:val="single" w:sz="4" w:space="0" w:color="C0C0C0"/>
        <w:left w:val="single" w:sz="4" w:space="0" w:color="C0C0C0"/>
        <w:bottom w:val="single" w:sz="4" w:space="0" w:color="C0C0C0"/>
      </w:pBdr>
      <w:shd w:val="clear" w:color="000000" w:fill="99CCFF"/>
      <w:spacing w:before="100" w:beforeAutospacing="1" w:after="100" w:afterAutospacing="1"/>
      <w:jc w:val="center"/>
    </w:pPr>
  </w:style>
  <w:style w:type="paragraph" w:customStyle="1" w:styleId="xl70">
    <w:name w:val="xl70"/>
    <w:basedOn w:val="Normal"/>
    <w:rsid w:val="00D03A2D"/>
    <w:pPr>
      <w:pBdr>
        <w:top w:val="single" w:sz="4" w:space="0" w:color="C0C0C0"/>
        <w:left w:val="single" w:sz="4" w:space="0" w:color="C0C0C0"/>
        <w:bottom w:val="single" w:sz="4" w:space="0" w:color="C0C0C0"/>
        <w:right w:val="single" w:sz="4" w:space="0" w:color="C0C0C0"/>
      </w:pBdr>
      <w:shd w:val="clear" w:color="000000" w:fill="99CCFF"/>
      <w:spacing w:before="100" w:beforeAutospacing="1" w:after="100" w:afterAutospacing="1"/>
      <w:jc w:val="center"/>
    </w:pPr>
  </w:style>
  <w:style w:type="table" w:customStyle="1" w:styleId="Style1">
    <w:name w:val="Style1"/>
    <w:basedOn w:val="TableNormal"/>
    <w:uiPriority w:val="99"/>
    <w:rsid w:val="00D03A2D"/>
    <w:pPr>
      <w:spacing w:after="0" w:line="240" w:lineRule="auto"/>
    </w:pPr>
    <w:rPr>
      <w:rFonts w:eastAsiaTheme="minorEastAsia"/>
      <w:sz w:val="22"/>
      <w:szCs w:val="22"/>
    </w:rPr>
    <w:tblPr/>
    <w:tblStylePr w:type="firstRow">
      <w:rPr>
        <w:rFonts w:ascii="Cambria" w:hAnsi="Cambria"/>
        <w:b/>
        <w:sz w:val="36"/>
      </w:rPr>
    </w:tblStylePr>
  </w:style>
  <w:style w:type="paragraph" w:styleId="Caption">
    <w:name w:val="caption"/>
    <w:basedOn w:val="Normal"/>
    <w:next w:val="Normal"/>
    <w:uiPriority w:val="35"/>
    <w:unhideWhenUsed/>
    <w:qFormat/>
    <w:rsid w:val="00D03A2D"/>
    <w:pPr>
      <w:spacing w:after="200"/>
    </w:pPr>
    <w:rPr>
      <w:rFonts w:asciiTheme="minorHAnsi" w:eastAsiaTheme="minorEastAsia" w:hAnsiTheme="minorHAnsi" w:cstheme="minorBidi"/>
      <w:bCs/>
      <w:caps/>
      <w:color w:val="024F75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D03A2D"/>
    <w:rPr>
      <w:b/>
      <w:bCs/>
    </w:rPr>
  </w:style>
  <w:style w:type="paragraph" w:styleId="NoSpacing">
    <w:name w:val="No Spacing"/>
    <w:link w:val="NoSpacingChar"/>
    <w:uiPriority w:val="1"/>
    <w:qFormat/>
    <w:rsid w:val="00D03A2D"/>
    <w:pPr>
      <w:spacing w:after="0" w:line="240" w:lineRule="auto"/>
    </w:pPr>
    <w:rPr>
      <w:rFonts w:eastAsiaTheme="minorEastAsia"/>
      <w:sz w:val="22"/>
      <w:szCs w:val="22"/>
    </w:rPr>
  </w:style>
  <w:style w:type="character" w:customStyle="1" w:styleId="NoSpacingChar">
    <w:name w:val="No Spacing Char"/>
    <w:basedOn w:val="DefaultParagraphFont"/>
    <w:link w:val="NoSpacing"/>
    <w:uiPriority w:val="1"/>
    <w:rsid w:val="00D03A2D"/>
    <w:rPr>
      <w:rFonts w:eastAsiaTheme="minorEastAsia"/>
      <w:sz w:val="22"/>
      <w:szCs w:val="22"/>
    </w:rPr>
  </w:style>
  <w:style w:type="paragraph" w:styleId="Quote">
    <w:name w:val="Quote"/>
    <w:basedOn w:val="Normal"/>
    <w:next w:val="Normal"/>
    <w:link w:val="QuoteChar"/>
    <w:uiPriority w:val="29"/>
    <w:qFormat/>
    <w:rsid w:val="00D03A2D"/>
    <w:pPr>
      <w:spacing w:after="200" w:line="360" w:lineRule="auto"/>
    </w:pPr>
    <w:rPr>
      <w:rFonts w:asciiTheme="minorHAnsi" w:eastAsiaTheme="minorEastAsia" w:hAnsiTheme="minorHAnsi" w:cstheme="minorBidi"/>
      <w:i/>
      <w:iCs/>
      <w:color w:val="024F75" w:themeColor="accent1"/>
      <w:sz w:val="28"/>
      <w:szCs w:val="22"/>
    </w:rPr>
  </w:style>
  <w:style w:type="character" w:customStyle="1" w:styleId="QuoteChar">
    <w:name w:val="Quote Char"/>
    <w:basedOn w:val="DefaultParagraphFont"/>
    <w:link w:val="Quote"/>
    <w:uiPriority w:val="29"/>
    <w:rsid w:val="00D03A2D"/>
    <w:rPr>
      <w:rFonts w:eastAsiaTheme="minorEastAsia"/>
      <w:i/>
      <w:iCs/>
      <w:color w:val="024F75" w:themeColor="accent1"/>
      <w:sz w:val="28"/>
      <w:szCs w:val="22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03A2D"/>
    <w:pPr>
      <w:pBdr>
        <w:top w:val="single" w:sz="36" w:space="5" w:color="0F0D29" w:themeColor="text1"/>
        <w:bottom w:val="single" w:sz="18" w:space="5" w:color="082A75" w:themeColor="text2"/>
      </w:pBdr>
      <w:spacing w:before="200" w:after="280" w:line="360" w:lineRule="auto"/>
    </w:pPr>
    <w:rPr>
      <w:rFonts w:asciiTheme="minorHAnsi" w:eastAsiaTheme="minorEastAsia" w:hAnsiTheme="minorHAnsi" w:cstheme="minorBidi"/>
      <w:b/>
      <w:bCs/>
      <w:i/>
      <w:iCs/>
      <w:color w:val="5951C8" w:themeColor="text1" w:themeTint="80"/>
      <w:sz w:val="26"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03A2D"/>
    <w:rPr>
      <w:rFonts w:eastAsiaTheme="minorEastAsia"/>
      <w:b/>
      <w:bCs/>
      <w:i/>
      <w:iCs/>
      <w:color w:val="5951C8" w:themeColor="text1" w:themeTint="80"/>
      <w:sz w:val="26"/>
      <w:szCs w:val="22"/>
    </w:rPr>
  </w:style>
  <w:style w:type="character" w:styleId="SubtleEmphasis">
    <w:name w:val="Subtle Emphasis"/>
    <w:basedOn w:val="DefaultParagraphFont"/>
    <w:uiPriority w:val="19"/>
    <w:qFormat/>
    <w:rsid w:val="00D03A2D"/>
    <w:rPr>
      <w:i/>
      <w:iCs/>
      <w:color w:val="024F75" w:themeColor="accent1"/>
    </w:rPr>
  </w:style>
  <w:style w:type="character" w:styleId="IntenseEmphasis">
    <w:name w:val="Intense Emphasis"/>
    <w:aliases w:val="Subsection Intense Emphasis"/>
    <w:basedOn w:val="DefaultParagraphFont"/>
    <w:uiPriority w:val="21"/>
    <w:qFormat/>
    <w:rsid w:val="00D03A2D"/>
    <w:rPr>
      <w:b/>
      <w:bCs/>
      <w:i/>
      <w:iCs/>
      <w:color w:val="082A75" w:themeColor="text2"/>
    </w:rPr>
  </w:style>
  <w:style w:type="character" w:styleId="SubtleReference">
    <w:name w:val="Subtle Reference"/>
    <w:basedOn w:val="DefaultParagraphFont"/>
    <w:uiPriority w:val="31"/>
    <w:qFormat/>
    <w:rsid w:val="00D03A2D"/>
    <w:rPr>
      <w:rFonts w:asciiTheme="minorHAnsi" w:hAnsiTheme="minorHAnsi"/>
      <w:smallCaps/>
      <w:color w:val="3592CF" w:themeColor="accent2"/>
      <w:sz w:val="22"/>
      <w:u w:val="none"/>
    </w:rPr>
  </w:style>
  <w:style w:type="paragraph" w:customStyle="1" w:styleId="SectionHeading">
    <w:name w:val="Section Heading"/>
    <w:basedOn w:val="Heading1"/>
    <w:next w:val="Normal"/>
    <w:qFormat/>
    <w:rsid w:val="00D03A2D"/>
    <w:pPr>
      <w:keepLines/>
      <w:spacing w:before="120" w:after="0" w:line="288" w:lineRule="auto"/>
    </w:pPr>
    <w:rPr>
      <w:b w:val="0"/>
      <w:bCs/>
      <w:caps/>
      <w:color w:val="024F75" w:themeColor="accent1"/>
      <w:kern w:val="0"/>
      <w:sz w:val="28"/>
      <w:szCs w:val="28"/>
    </w:rPr>
  </w:style>
  <w:style w:type="paragraph" w:customStyle="1" w:styleId="Subsection">
    <w:name w:val="Subsection"/>
    <w:basedOn w:val="Heading2"/>
    <w:qFormat/>
    <w:rsid w:val="00D03A2D"/>
    <w:pPr>
      <w:keepLines/>
      <w:spacing w:before="200" w:after="0" w:line="288" w:lineRule="auto"/>
    </w:pPr>
    <w:rPr>
      <w:rFonts w:asciiTheme="majorHAnsi" w:hAnsiTheme="majorHAnsi"/>
      <w:bCs/>
      <w:color w:val="024F75" w:themeColor="accent1"/>
      <w:sz w:val="26"/>
    </w:rPr>
  </w:style>
  <w:style w:type="paragraph" w:customStyle="1" w:styleId="PersonalName">
    <w:name w:val="Personal Name"/>
    <w:basedOn w:val="Title"/>
    <w:qFormat/>
    <w:rsid w:val="00D03A2D"/>
    <w:pPr>
      <w:spacing w:before="360" w:after="60"/>
      <w:contextualSpacing/>
    </w:pPr>
    <w:rPr>
      <w:b w:val="0"/>
      <w:bCs w:val="0"/>
      <w:caps/>
      <w:color w:val="0F0D29" w:themeColor="text1"/>
      <w:spacing w:val="-20"/>
      <w:kern w:val="28"/>
      <w:sz w:val="48"/>
    </w:rPr>
  </w:style>
  <w:style w:type="numbering" w:customStyle="1" w:styleId="NoList1">
    <w:name w:val="No List1"/>
    <w:next w:val="NoList"/>
    <w:uiPriority w:val="99"/>
    <w:semiHidden/>
    <w:unhideWhenUsed/>
    <w:rsid w:val="00D03A2D"/>
  </w:style>
  <w:style w:type="numbering" w:customStyle="1" w:styleId="NoList2">
    <w:name w:val="No List2"/>
    <w:next w:val="NoList"/>
    <w:uiPriority w:val="99"/>
    <w:semiHidden/>
    <w:unhideWhenUsed/>
    <w:rsid w:val="00D03A2D"/>
  </w:style>
  <w:style w:type="character" w:customStyle="1" w:styleId="fontstyle01">
    <w:name w:val="fontstyle01"/>
    <w:basedOn w:val="DefaultParagraphFont"/>
    <w:rsid w:val="00A93C77"/>
    <w:rPr>
      <w:rFonts w:ascii="BMitra" w:hAnsi="BMitra" w:hint="default"/>
      <w:b/>
      <w:bCs/>
      <w:i w:val="0"/>
      <w:iCs w:val="0"/>
      <w:color w:val="000000"/>
      <w:sz w:val="24"/>
      <w:szCs w:val="24"/>
    </w:rPr>
  </w:style>
  <w:style w:type="paragraph" w:styleId="TOC4">
    <w:name w:val="toc 4"/>
    <w:basedOn w:val="Normal"/>
    <w:next w:val="Normal"/>
    <w:autoRedefine/>
    <w:uiPriority w:val="39"/>
    <w:unhideWhenUsed/>
    <w:rsid w:val="00A93C77"/>
    <w:pPr>
      <w:spacing w:after="100" w:line="259" w:lineRule="auto"/>
      <w:ind w:left="660"/>
    </w:pPr>
    <w:rPr>
      <w:rFonts w:asciiTheme="minorHAnsi" w:eastAsiaTheme="minorEastAsia" w:hAnsiTheme="minorHAnsi" w:cstheme="minorBidi"/>
      <w:sz w:val="22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A93C77"/>
    <w:pPr>
      <w:spacing w:after="100" w:line="259" w:lineRule="auto"/>
      <w:ind w:left="880"/>
    </w:pPr>
    <w:rPr>
      <w:rFonts w:asciiTheme="minorHAnsi" w:eastAsiaTheme="minorEastAsia" w:hAnsiTheme="minorHAnsi" w:cstheme="minorBidi"/>
      <w:sz w:val="22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A93C77"/>
    <w:pPr>
      <w:spacing w:after="100" w:line="259" w:lineRule="auto"/>
      <w:ind w:left="1100"/>
    </w:pPr>
    <w:rPr>
      <w:rFonts w:asciiTheme="minorHAnsi" w:eastAsiaTheme="minorEastAsia" w:hAnsiTheme="minorHAnsi" w:cstheme="minorBid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A93C77"/>
    <w:pPr>
      <w:spacing w:after="100" w:line="259" w:lineRule="auto"/>
      <w:ind w:left="1320"/>
    </w:pPr>
    <w:rPr>
      <w:rFonts w:asciiTheme="minorHAnsi" w:eastAsiaTheme="minorEastAsia" w:hAnsiTheme="minorHAnsi" w:cstheme="minorBid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A93C77"/>
    <w:pPr>
      <w:spacing w:after="100" w:line="259" w:lineRule="auto"/>
      <w:ind w:left="1540"/>
    </w:pPr>
    <w:rPr>
      <w:rFonts w:asciiTheme="minorHAnsi" w:eastAsiaTheme="minorEastAsia" w:hAnsiTheme="minorHAnsi" w:cstheme="minorBid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A93C77"/>
    <w:pPr>
      <w:spacing w:after="100" w:line="259" w:lineRule="auto"/>
      <w:ind w:left="1760"/>
    </w:pPr>
    <w:rPr>
      <w:rFonts w:asciiTheme="minorHAnsi" w:eastAsiaTheme="minorEastAsia" w:hAnsiTheme="minorHAnsi" w:cstheme="minorBidi"/>
      <w:sz w:val="22"/>
      <w:szCs w:val="22"/>
    </w:rPr>
  </w:style>
  <w:style w:type="table" w:styleId="TableGridLight">
    <w:name w:val="Grid Table Light"/>
    <w:basedOn w:val="TableNormal"/>
    <w:uiPriority w:val="40"/>
    <w:rsid w:val="00A93C77"/>
    <w:pPr>
      <w:spacing w:after="0" w:line="240" w:lineRule="auto"/>
    </w:pPr>
    <w:rPr>
      <w:rFonts w:ascii="Times New Roman" w:hAnsi="Times New Roman" w:cs="B Zar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CoverTitle">
    <w:name w:val="Cover Title"/>
    <w:basedOn w:val="Normal"/>
    <w:uiPriority w:val="1"/>
    <w:qFormat/>
    <w:rsid w:val="00A93C77"/>
    <w:pPr>
      <w:spacing w:after="160" w:line="259" w:lineRule="auto"/>
      <w:ind w:left="360" w:right="360"/>
      <w:contextualSpacing/>
      <w:jc w:val="right"/>
    </w:pPr>
    <w:rPr>
      <w:rFonts w:ascii="Arial" w:eastAsiaTheme="minorEastAsia" w:hAnsiTheme="minorHAnsi" w:cstheme="minorBidi"/>
      <w:b/>
      <w:bCs/>
      <w:color w:val="000000"/>
      <w:sz w:val="44"/>
      <w:szCs w:val="44"/>
    </w:rPr>
  </w:style>
  <w:style w:type="paragraph" w:customStyle="1" w:styleId="CoverSubTitle">
    <w:name w:val="Cover Sub Title"/>
    <w:basedOn w:val="Normal"/>
    <w:uiPriority w:val="2"/>
    <w:qFormat/>
    <w:rsid w:val="00A93C77"/>
    <w:pPr>
      <w:spacing w:after="160" w:line="259" w:lineRule="auto"/>
      <w:ind w:left="360" w:right="360"/>
      <w:contextualSpacing/>
      <w:jc w:val="right"/>
    </w:pPr>
    <w:rPr>
      <w:rFonts w:ascii="Arial" w:eastAsiaTheme="minorEastAsia" w:hAnsiTheme="minorHAnsi" w:cstheme="minorBidi"/>
      <w:b/>
      <w:bCs/>
      <w:color w:val="000000"/>
    </w:rPr>
  </w:style>
  <w:style w:type="paragraph" w:customStyle="1" w:styleId="CompanyName">
    <w:name w:val="Company Name"/>
    <w:basedOn w:val="Normal"/>
    <w:uiPriority w:val="3"/>
    <w:qFormat/>
    <w:rsid w:val="00A93C77"/>
    <w:pPr>
      <w:spacing w:after="160" w:line="259" w:lineRule="auto"/>
      <w:ind w:left="360" w:right="360"/>
      <w:contextualSpacing/>
      <w:jc w:val="right"/>
    </w:pPr>
    <w:rPr>
      <w:rFonts w:ascii="Arial" w:eastAsiaTheme="minorEastAsia" w:hAnsiTheme="minorHAnsi" w:cstheme="minorBidi"/>
      <w:b/>
      <w:bCs/>
      <w:color w:val="000000"/>
      <w:sz w:val="20"/>
      <w:szCs w:val="20"/>
    </w:rPr>
  </w:style>
  <w:style w:type="paragraph" w:customStyle="1" w:styleId="OtherCoverItems">
    <w:name w:val="Other Cover Items"/>
    <w:basedOn w:val="Normal"/>
    <w:uiPriority w:val="4"/>
    <w:qFormat/>
    <w:rsid w:val="00A93C77"/>
    <w:pPr>
      <w:spacing w:after="160" w:line="259" w:lineRule="auto"/>
      <w:ind w:left="360" w:right="360"/>
      <w:contextualSpacing/>
      <w:jc w:val="right"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overDate">
    <w:name w:val="Cover Date"/>
    <w:basedOn w:val="Normal"/>
    <w:uiPriority w:val="5"/>
    <w:qFormat/>
    <w:rsid w:val="00A93C77"/>
    <w:pPr>
      <w:spacing w:after="160" w:line="259" w:lineRule="auto"/>
      <w:ind w:left="360" w:right="360"/>
      <w:contextualSpacing/>
      <w:jc w:val="right"/>
    </w:pPr>
    <w:rPr>
      <w:rFonts w:ascii="Arial" w:eastAsiaTheme="minorEastAsia" w:hAnsiTheme="minorHAnsi" w:cstheme="minorBidi"/>
      <w:color w:val="000000"/>
      <w:sz w:val="20"/>
      <w:szCs w:val="20"/>
    </w:rPr>
  </w:style>
  <w:style w:type="paragraph" w:customStyle="1" w:styleId="CoverImage">
    <w:name w:val="Cover Image"/>
    <w:basedOn w:val="Normal"/>
    <w:uiPriority w:val="6"/>
    <w:qFormat/>
    <w:rsid w:val="00A93C77"/>
    <w:pPr>
      <w:spacing w:before="60" w:after="60" w:line="259" w:lineRule="auto"/>
      <w:contextualSpacing/>
      <w:jc w:val="right"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overCSILogo">
    <w:name w:val="Cover CSI Logo"/>
    <w:basedOn w:val="Normal"/>
    <w:uiPriority w:val="7"/>
    <w:qFormat/>
    <w:rsid w:val="00A93C77"/>
    <w:pPr>
      <w:spacing w:after="160" w:line="259" w:lineRule="auto"/>
      <w:ind w:left="360" w:right="360"/>
      <w:contextualSpacing/>
      <w:jc w:val="right"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overProjectName">
    <w:name w:val="Cover Project Name"/>
    <w:basedOn w:val="Normal"/>
    <w:uiPriority w:val="8"/>
    <w:qFormat/>
    <w:rsid w:val="00A93C77"/>
    <w:pPr>
      <w:spacing w:after="160" w:line="259" w:lineRule="auto"/>
      <w:ind w:left="360" w:right="360"/>
      <w:contextualSpacing/>
      <w:jc w:val="right"/>
    </w:pPr>
    <w:rPr>
      <w:rFonts w:ascii="Arial" w:eastAsiaTheme="minorEastAsia" w:hAnsiTheme="minorHAnsi" w:cstheme="minorBidi"/>
      <w:b/>
      <w:bCs/>
      <w:color w:val="000000"/>
    </w:rPr>
  </w:style>
  <w:style w:type="paragraph" w:customStyle="1" w:styleId="SeperatorTitle">
    <w:name w:val="Seperator Title"/>
    <w:basedOn w:val="Normal"/>
    <w:uiPriority w:val="10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b/>
      <w:bCs/>
      <w:color w:val="000000"/>
      <w:sz w:val="62"/>
      <w:szCs w:val="62"/>
    </w:rPr>
  </w:style>
  <w:style w:type="paragraph" w:customStyle="1" w:styleId="SeperatorSubTitle">
    <w:name w:val="Seperator Sub Title"/>
    <w:basedOn w:val="Normal"/>
    <w:uiPriority w:val="11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i/>
      <w:iCs/>
      <w:color w:val="000000"/>
      <w:sz w:val="34"/>
      <w:szCs w:val="34"/>
    </w:rPr>
  </w:style>
  <w:style w:type="paragraph" w:customStyle="1" w:styleId="Heading10">
    <w:name w:val="Heading1"/>
    <w:basedOn w:val="Normal"/>
    <w:uiPriority w:val="12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b/>
      <w:bCs/>
      <w:color w:val="000000"/>
    </w:rPr>
  </w:style>
  <w:style w:type="paragraph" w:customStyle="1" w:styleId="Heading20">
    <w:name w:val="Heading2"/>
    <w:basedOn w:val="Normal"/>
    <w:uiPriority w:val="13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b/>
      <w:bCs/>
      <w:color w:val="000000"/>
      <w:sz w:val="19"/>
      <w:szCs w:val="19"/>
    </w:rPr>
  </w:style>
  <w:style w:type="paragraph" w:customStyle="1" w:styleId="Heading30">
    <w:name w:val="Heading3"/>
    <w:basedOn w:val="Normal"/>
    <w:uiPriority w:val="14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b/>
      <w:bCs/>
      <w:color w:val="000000"/>
      <w:sz w:val="17"/>
      <w:szCs w:val="17"/>
    </w:rPr>
  </w:style>
  <w:style w:type="paragraph" w:customStyle="1" w:styleId="Heading40">
    <w:name w:val="Heading4"/>
    <w:basedOn w:val="Normal"/>
    <w:uiPriority w:val="15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b/>
      <w:bCs/>
      <w:color w:val="000000"/>
      <w:sz w:val="17"/>
      <w:szCs w:val="17"/>
    </w:rPr>
  </w:style>
  <w:style w:type="paragraph" w:customStyle="1" w:styleId="BodyTextWarning">
    <w:name w:val="Body Text Warning"/>
    <w:basedOn w:val="Normal"/>
    <w:uiPriority w:val="17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i/>
      <w:iCs/>
      <w:color w:val="000000"/>
      <w:sz w:val="17"/>
      <w:szCs w:val="17"/>
    </w:rPr>
  </w:style>
  <w:style w:type="paragraph" w:customStyle="1" w:styleId="BodyTextEmphasized">
    <w:name w:val="Body Text Emphasized"/>
    <w:basedOn w:val="Normal"/>
    <w:uiPriority w:val="18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b/>
      <w:bCs/>
      <w:color w:val="000000"/>
      <w:sz w:val="17"/>
      <w:szCs w:val="17"/>
    </w:rPr>
  </w:style>
  <w:style w:type="paragraph" w:customStyle="1" w:styleId="Equation">
    <w:name w:val="Equation"/>
    <w:basedOn w:val="Normal"/>
    <w:uiPriority w:val="19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i/>
      <w:iCs/>
      <w:color w:val="000000"/>
      <w:sz w:val="17"/>
      <w:szCs w:val="17"/>
    </w:rPr>
  </w:style>
  <w:style w:type="paragraph" w:customStyle="1" w:styleId="TabbedText">
    <w:name w:val="Tabbed Text"/>
    <w:basedOn w:val="Normal"/>
    <w:uiPriority w:val="20"/>
    <w:qFormat/>
    <w:rsid w:val="00A93C77"/>
    <w:pPr>
      <w:spacing w:line="259" w:lineRule="auto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TabbedTextWarning">
    <w:name w:val="Tabbed Text Warning"/>
    <w:basedOn w:val="Normal"/>
    <w:uiPriority w:val="21"/>
    <w:qFormat/>
    <w:rsid w:val="00A93C77"/>
    <w:pPr>
      <w:spacing w:line="259" w:lineRule="auto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TabbedTextEmphasized">
    <w:name w:val="Tabbed Text Emphasized"/>
    <w:basedOn w:val="Normal"/>
    <w:uiPriority w:val="22"/>
    <w:qFormat/>
    <w:rsid w:val="00A93C77"/>
    <w:pPr>
      <w:spacing w:line="259" w:lineRule="auto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BulletList">
    <w:name w:val="Bullet List"/>
    <w:basedOn w:val="Normal"/>
    <w:uiPriority w:val="23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Bullet2">
    <w:name w:val="Bullet2"/>
    <w:basedOn w:val="Normal"/>
    <w:uiPriority w:val="24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NumberedList">
    <w:name w:val="Numbered List"/>
    <w:basedOn w:val="Normal"/>
    <w:uiPriority w:val="25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NumberedList2">
    <w:name w:val="Numbered List2"/>
    <w:basedOn w:val="Normal"/>
    <w:uiPriority w:val="26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FigureCaption">
    <w:name w:val="Figure Caption"/>
    <w:basedOn w:val="Normal"/>
    <w:uiPriority w:val="27"/>
    <w:qFormat/>
    <w:rsid w:val="00A93C77"/>
    <w:pPr>
      <w:spacing w:after="160" w:line="259" w:lineRule="auto"/>
      <w:ind w:left="360" w:right="360"/>
      <w:contextualSpacing/>
      <w:jc w:val="center"/>
    </w:pPr>
    <w:rPr>
      <w:rFonts w:ascii="Arial" w:eastAsiaTheme="minorEastAsia" w:hAnsiTheme="minorHAnsi" w:cstheme="minorBidi"/>
      <w:b/>
      <w:bCs/>
      <w:color w:val="000000"/>
      <w:sz w:val="17"/>
      <w:szCs w:val="17"/>
    </w:rPr>
  </w:style>
  <w:style w:type="paragraph" w:customStyle="1" w:styleId="TableCaptionLeft">
    <w:name w:val="Table Caption Left"/>
    <w:basedOn w:val="Normal"/>
    <w:uiPriority w:val="29"/>
    <w:qFormat/>
    <w:rsid w:val="00A93C77"/>
    <w:pPr>
      <w:spacing w:line="259" w:lineRule="auto"/>
      <w:contextualSpacing/>
    </w:pPr>
    <w:rPr>
      <w:rFonts w:ascii="Arial" w:eastAsiaTheme="minorEastAsia" w:hAnsiTheme="minorHAnsi" w:cstheme="minorBidi"/>
      <w:b/>
      <w:bCs/>
      <w:color w:val="000000"/>
      <w:sz w:val="17"/>
      <w:szCs w:val="17"/>
    </w:rPr>
  </w:style>
  <w:style w:type="paragraph" w:customStyle="1" w:styleId="TableUnitHeader">
    <w:name w:val="Table Unit Header"/>
    <w:basedOn w:val="Normal"/>
    <w:uiPriority w:val="31"/>
    <w:qFormat/>
    <w:rsid w:val="00A93C77"/>
    <w:pPr>
      <w:spacing w:line="259" w:lineRule="auto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TableTextLeft">
    <w:name w:val="Table Text Left"/>
    <w:basedOn w:val="Normal"/>
    <w:uiPriority w:val="33"/>
    <w:qFormat/>
    <w:rsid w:val="00A93C77"/>
    <w:pPr>
      <w:spacing w:line="259" w:lineRule="auto"/>
      <w:contextualSpacing/>
    </w:pPr>
    <w:rPr>
      <w:rFonts w:ascii="Arial" w:eastAsiaTheme="minorEastAsia" w:hAnsiTheme="minorHAnsi" w:cstheme="minorBidi"/>
      <w:color w:val="000000"/>
      <w:sz w:val="15"/>
      <w:szCs w:val="15"/>
    </w:rPr>
  </w:style>
  <w:style w:type="paragraph" w:customStyle="1" w:styleId="TableTextRight">
    <w:name w:val="Table Text Right"/>
    <w:basedOn w:val="Normal"/>
    <w:uiPriority w:val="34"/>
    <w:qFormat/>
    <w:rsid w:val="00A93C77"/>
    <w:pPr>
      <w:spacing w:line="259" w:lineRule="auto"/>
      <w:contextualSpacing/>
      <w:jc w:val="right"/>
    </w:pPr>
    <w:rPr>
      <w:rFonts w:ascii="Arial" w:eastAsiaTheme="minorEastAsia" w:hAnsiTheme="minorHAnsi" w:cstheme="minorBidi"/>
      <w:color w:val="000000"/>
      <w:sz w:val="15"/>
      <w:szCs w:val="15"/>
    </w:rPr>
  </w:style>
  <w:style w:type="paragraph" w:customStyle="1" w:styleId="TableTextWarning">
    <w:name w:val="Table Text Warning"/>
    <w:basedOn w:val="Normal"/>
    <w:uiPriority w:val="35"/>
    <w:qFormat/>
    <w:rsid w:val="00A93C77"/>
    <w:pPr>
      <w:spacing w:line="259" w:lineRule="auto"/>
      <w:contextualSpacing/>
    </w:pPr>
    <w:rPr>
      <w:rFonts w:ascii="Arial" w:eastAsiaTheme="minorEastAsia" w:hAnsiTheme="minorHAnsi" w:cstheme="minorBidi"/>
      <w:i/>
      <w:iCs/>
      <w:color w:val="000000"/>
      <w:sz w:val="17"/>
      <w:szCs w:val="17"/>
    </w:rPr>
  </w:style>
  <w:style w:type="paragraph" w:customStyle="1" w:styleId="TableTextEmphasized">
    <w:name w:val="Table Text Emphasized"/>
    <w:basedOn w:val="Normal"/>
    <w:uiPriority w:val="36"/>
    <w:qFormat/>
    <w:rsid w:val="00A93C77"/>
    <w:pPr>
      <w:spacing w:line="259" w:lineRule="auto"/>
      <w:contextualSpacing/>
    </w:pPr>
    <w:rPr>
      <w:rFonts w:ascii="Arial" w:eastAsiaTheme="minorEastAsia" w:hAnsiTheme="minorHAnsi" w:cstheme="minorBidi"/>
      <w:b/>
      <w:bCs/>
      <w:color w:val="000000"/>
      <w:sz w:val="17"/>
      <w:szCs w:val="17"/>
    </w:rPr>
  </w:style>
  <w:style w:type="paragraph" w:customStyle="1" w:styleId="TOCTitle">
    <w:name w:val="TOCTitle"/>
    <w:basedOn w:val="Normal"/>
    <w:uiPriority w:val="37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b/>
      <w:bCs/>
      <w:color w:val="000000"/>
      <w:sz w:val="34"/>
      <w:szCs w:val="34"/>
    </w:rPr>
  </w:style>
  <w:style w:type="paragraph" w:customStyle="1" w:styleId="TOCLevel1">
    <w:name w:val="TOCLevel1"/>
    <w:basedOn w:val="Normal"/>
    <w:uiPriority w:val="38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</w:rPr>
  </w:style>
  <w:style w:type="paragraph" w:customStyle="1" w:styleId="TOCLevel2">
    <w:name w:val="TOCLevel2"/>
    <w:basedOn w:val="Normal"/>
    <w:uiPriority w:val="39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TOCLevel3">
    <w:name w:val="TOCLevel3"/>
    <w:basedOn w:val="Normal"/>
    <w:uiPriority w:val="40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TOCLevel4">
    <w:name w:val="TOCLevel4"/>
    <w:basedOn w:val="Normal"/>
    <w:uiPriority w:val="41"/>
    <w:qFormat/>
    <w:rsid w:val="00A93C77"/>
    <w:pPr>
      <w:spacing w:after="160" w:line="259" w:lineRule="auto"/>
      <w:ind w:left="360" w:right="360"/>
      <w:contextualSpacing/>
      <w:jc w:val="right"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HeaderCell1">
    <w:name w:val="Header Cell 1"/>
    <w:basedOn w:val="Normal"/>
    <w:uiPriority w:val="42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HeaderCell3">
    <w:name w:val="Header Cell 3"/>
    <w:basedOn w:val="Normal"/>
    <w:uiPriority w:val="44"/>
    <w:qFormat/>
    <w:rsid w:val="00A93C77"/>
    <w:pPr>
      <w:spacing w:after="160" w:line="259" w:lineRule="auto"/>
      <w:ind w:left="360" w:right="360"/>
      <w:contextualSpacing/>
      <w:jc w:val="right"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HeaderCell4">
    <w:name w:val="Header Cell 4"/>
    <w:basedOn w:val="Normal"/>
    <w:uiPriority w:val="45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HeaderCell5">
    <w:name w:val="Header Cell 5"/>
    <w:basedOn w:val="Normal"/>
    <w:uiPriority w:val="46"/>
    <w:qFormat/>
    <w:rsid w:val="00A93C77"/>
    <w:pPr>
      <w:spacing w:after="160" w:line="259" w:lineRule="auto"/>
      <w:ind w:left="360" w:right="360"/>
      <w:contextualSpacing/>
      <w:jc w:val="center"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HeaderCell6">
    <w:name w:val="Header Cell 6"/>
    <w:basedOn w:val="Normal"/>
    <w:uiPriority w:val="47"/>
    <w:qFormat/>
    <w:rsid w:val="00A93C77"/>
    <w:pPr>
      <w:spacing w:after="160" w:line="259" w:lineRule="auto"/>
      <w:ind w:left="360" w:right="360"/>
      <w:contextualSpacing/>
      <w:jc w:val="right"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FooterCell1">
    <w:name w:val="Footer Cell 1"/>
    <w:basedOn w:val="Normal"/>
    <w:uiPriority w:val="48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FooterCell2">
    <w:name w:val="Footer Cell 2"/>
    <w:basedOn w:val="Normal"/>
    <w:uiPriority w:val="49"/>
    <w:qFormat/>
    <w:rsid w:val="00A93C77"/>
    <w:pPr>
      <w:spacing w:after="160" w:line="259" w:lineRule="auto"/>
      <w:ind w:left="360" w:right="360"/>
      <w:contextualSpacing/>
      <w:jc w:val="center"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FooterCell3">
    <w:name w:val="Footer Cell 3"/>
    <w:basedOn w:val="Normal"/>
    <w:uiPriority w:val="50"/>
    <w:qFormat/>
    <w:rsid w:val="00A93C77"/>
    <w:pPr>
      <w:spacing w:after="160" w:line="259" w:lineRule="auto"/>
      <w:ind w:left="360" w:right="360"/>
      <w:contextualSpacing/>
      <w:jc w:val="right"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Custom1">
    <w:name w:val="Custom1"/>
    <w:basedOn w:val="Normal"/>
    <w:uiPriority w:val="52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ustom20">
    <w:name w:val="Custom2"/>
    <w:basedOn w:val="Normal"/>
    <w:uiPriority w:val="53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ustom3">
    <w:name w:val="Custom3"/>
    <w:basedOn w:val="Normal"/>
    <w:uiPriority w:val="54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ustom4">
    <w:name w:val="Custom4"/>
    <w:basedOn w:val="Normal"/>
    <w:uiPriority w:val="55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ustom6">
    <w:name w:val="Custom6"/>
    <w:basedOn w:val="Normal"/>
    <w:uiPriority w:val="57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ustom7">
    <w:name w:val="Custom7"/>
    <w:basedOn w:val="Normal"/>
    <w:uiPriority w:val="58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ustom8">
    <w:name w:val="Custom8"/>
    <w:basedOn w:val="Normal"/>
    <w:uiPriority w:val="59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ustom9">
    <w:name w:val="Custom9"/>
    <w:basedOn w:val="Normal"/>
    <w:uiPriority w:val="60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ustom10">
    <w:name w:val="Custom10"/>
    <w:basedOn w:val="Normal"/>
    <w:uiPriority w:val="61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699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6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5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8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31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6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55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26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2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45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43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22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66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6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61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43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56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23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30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05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964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76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86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6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93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93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925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091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39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42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41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19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55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70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44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7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44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679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64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51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9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B\AppData\Roaming\Microsoft\Templates\Report%20.dotx" TargetMode="External"/></Relationships>
</file>

<file path=word/theme/theme1.xml><?xml version="1.0" encoding="utf-8"?>
<a:theme xmlns:a="http://schemas.openxmlformats.org/drawingml/2006/main" name="Custom Theme">
  <a:themeElements>
    <a:clrScheme name="Custom 29">
      <a:dk1>
        <a:srgbClr val="0F0D29"/>
      </a:dk1>
      <a:lt1>
        <a:srgbClr val="FFFFFF"/>
      </a:lt1>
      <a:dk2>
        <a:srgbClr val="082A75"/>
      </a:dk2>
      <a:lt2>
        <a:srgbClr val="E7E6E6"/>
      </a:lt2>
      <a:accent1>
        <a:srgbClr val="024F75"/>
      </a:accent1>
      <a:accent2>
        <a:srgbClr val="3592CF"/>
      </a:accent2>
      <a:accent3>
        <a:srgbClr val="34ABA2"/>
      </a:accent3>
      <a:accent4>
        <a:srgbClr val="66B2CA"/>
      </a:accent4>
      <a:accent5>
        <a:srgbClr val="C1D9CB"/>
      </a:accent5>
      <a:accent6>
        <a:srgbClr val="34ABA2"/>
      </a:accent6>
      <a:hlink>
        <a:srgbClr val="3592CF"/>
      </a:hlink>
      <a:folHlink>
        <a:srgbClr val="3592CF"/>
      </a:folHlink>
    </a:clrScheme>
    <a:fontScheme name="Custom 20">
      <a:majorFont>
        <a:latin typeface="Arial"/>
        <a:ea typeface=""/>
        <a:cs typeface=""/>
      </a:majorFont>
      <a:minorFont>
        <a:latin typeface="Calibri"/>
        <a:ea typeface=""/>
        <a:cs typeface=""/>
      </a:minorFont>
    </a:fontScheme>
    <a:fmtScheme name="Office Effects">
      <a:fillStyleLst>
        <a:solidFill>
          <a:schemeClr val="phClr">
            <a:tint val="100000"/>
            <a:shade val="100000"/>
            <a:satMod val="100000"/>
          </a:schemeClr>
        </a:solidFill>
        <a:gradFill rotWithShape="1">
          <a:gsLst>
            <a:gs pos="0">
              <a:schemeClr val="phClr">
                <a:tint val="65000"/>
                <a:shade val="100000"/>
                <a:satMod val="133000"/>
              </a:schemeClr>
            </a:gs>
            <a:gs pos="15000">
              <a:schemeClr val="phClr">
                <a:tint val="50000"/>
                <a:shade val="100000"/>
                <a:satMod val="140000"/>
              </a:schemeClr>
            </a:gs>
            <a:gs pos="100000">
              <a:schemeClr val="phClr">
                <a:tint val="10000"/>
                <a:shade val="100000"/>
                <a:satMod val="135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75000"/>
                <a:satMod val="160000"/>
              </a:schemeClr>
            </a:gs>
            <a:gs pos="62000">
              <a:schemeClr val="phClr">
                <a:tint val="100000"/>
                <a:shade val="100000"/>
                <a:satMod val="125000"/>
              </a:schemeClr>
            </a:gs>
            <a:gs pos="100000">
              <a:schemeClr val="phClr">
                <a:tint val="80000"/>
                <a:shade val="100000"/>
                <a:satMod val="140000"/>
              </a:schemeClr>
            </a:gs>
          </a:gsLst>
          <a:lin ang="16200000" scaled="1"/>
        </a:gradFill>
      </a:fillStyleLst>
      <a:lnStyleLst>
        <a:ln w="12700">
          <a:solidFill>
            <a:schemeClr val="phClr"/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 blurRad="50800" dist="25400" dir="5400000">
              <a:srgbClr val="000000">
                <a:alpha val="43137"/>
              </a:srgbClr>
            </a:outerShdw>
          </a:effectLst>
        </a:effectStyle>
        <a:effectStyle>
          <a:effectLst>
            <a:outerShdw blurRad="50800" dist="38100" dir="5400000">
              <a:srgbClr val="000000">
                <a:alpha val="61176"/>
              </a:srgbClr>
            </a:outerShdw>
          </a:effectLst>
          <a:scene3d>
            <a:camera prst="orthographicFront" fov="0">
              <a:rot lat="0" lon="0" rev="0"/>
            </a:camera>
            <a:lightRig rig="contrasting" dir="t">
              <a:rot lat="0" lon="0" rev="16500000"/>
            </a:lightRig>
          </a:scene3d>
          <a:sp3d contourW="12700" prstMaterial="powder">
            <a:bevelT h="50800"/>
            <a:contourClr>
              <a:schemeClr val="phClr">
                <a:tint val="100000"/>
                <a:shade val="100000"/>
                <a:satMod val="100000"/>
              </a:schemeClr>
            </a:contourClr>
          </a:sp3d>
        </a:effectStyle>
        <a:effectStyle>
          <a:effectLst>
            <a:reflection blurRad="12700" stA="25000" endPos="28000" dist="38100" dir="5400000" sy="-100000"/>
          </a:effectLst>
          <a:scene3d>
            <a:camera prst="orthographicFront" fov="0">
              <a:rot lat="0" lon="0" rev="0"/>
            </a:camera>
            <a:lightRig rig="threePt" dir="t">
              <a:rot lat="0" lon="0" rev="0"/>
            </a:lightRig>
          </a:scene3d>
          <a:sp3d>
            <a:bevelT w="139700" h="38100"/>
            <a:contourClr>
              <a:schemeClr val="phClr">
                <a:tint val="100000"/>
                <a:shade val="100000"/>
                <a:satMod val="100000"/>
              </a:schemeClr>
            </a:contourClr>
          </a:sp3d>
        </a:effectStyle>
      </a:effectStyleLst>
      <a:bgFillStyleLst>
        <a:solidFill>
          <a:schemeClr val="phClr">
            <a:tint val="100000"/>
            <a:shade val="100000"/>
            <a:satMod val="100000"/>
          </a:schemeClr>
        </a:solidFill>
        <a:gradFill rotWithShape="1">
          <a:gsLst>
            <a:gs pos="0">
              <a:schemeClr val="phClr">
                <a:tint val="100000"/>
                <a:shade val="50000"/>
                <a:satMod val="145000"/>
              </a:schemeClr>
            </a:gs>
            <a:gs pos="40000">
              <a:schemeClr val="phClr">
                <a:tint val="100000"/>
                <a:shade val="70000"/>
                <a:satMod val="145000"/>
              </a:schemeClr>
            </a:gs>
            <a:gs pos="100000">
              <a:schemeClr val="phClr">
                <a:tint val="85000"/>
                <a:shade val="100000"/>
                <a:satMod val="155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50000"/>
                <a:satMod val="145000"/>
              </a:schemeClr>
            </a:gs>
            <a:gs pos="30000">
              <a:schemeClr val="phClr">
                <a:tint val="100000"/>
                <a:shade val="65000"/>
                <a:satMod val="155000"/>
              </a:schemeClr>
            </a:gs>
            <a:gs pos="100000">
              <a:schemeClr val="phClr">
                <a:tint val="60000"/>
                <a:shade val="100000"/>
                <a:satMod val="170000"/>
              </a:schemeClr>
            </a:gs>
          </a:gsLst>
          <a:lin ang="16200000" scaled="1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93D05B-44C5-402E-AD14-9E7B6E1F9D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Report </Template>
  <TotalTime>3149</TotalTime>
  <Pages>19</Pages>
  <Words>1217</Words>
  <Characters>6940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Windows User</dc:creator>
  <cp:keywords/>
  <cp:lastModifiedBy>Asus</cp:lastModifiedBy>
  <cp:revision>636</cp:revision>
  <cp:lastPrinted>2025-08-04T12:12:00Z</cp:lastPrinted>
  <dcterms:created xsi:type="dcterms:W3CDTF">2019-09-12T07:31:00Z</dcterms:created>
  <dcterms:modified xsi:type="dcterms:W3CDTF">2025-08-04T12:15:00Z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TC100670409990</vt:lpwstr>
  </property>
</Properties>
</file>